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3DEB65EB" w14:textId="77777777" w:rsidR="00AC64DC" w:rsidRPr="00AC64DC" w:rsidRDefault="00B736EB" w:rsidP="00AC64DC">
      <w:pPr>
        <w:shd w:val="clear" w:color="auto" w:fill="FCFCFC"/>
        <w:jc w:val="center"/>
        <w:rPr>
          <w:rFonts w:ascii="Arial" w:eastAsia="Times New Roman" w:hAnsi="Arial" w:cs="Arial"/>
          <w:color w:val="363636"/>
          <w:sz w:val="24"/>
          <w:szCs w:val="24"/>
          <w:lang w:eastAsia="uk-UA"/>
        </w:rPr>
      </w:pPr>
      <w:r w:rsidRPr="00FC14B0">
        <w:rPr>
          <w:rFonts w:ascii="Times New Roman" w:hAnsi="Times New Roman" w:cs="Times New Roman"/>
          <w:b/>
          <w:bCs/>
          <w:color w:val="363636"/>
          <w:sz w:val="28"/>
          <w:szCs w:val="28"/>
        </w:rPr>
        <w:br/>
      </w:r>
      <w:r w:rsidR="00197936" w:rsidRPr="00FC14B0">
        <w:rPr>
          <w:rStyle w:val="a3"/>
          <w:rFonts w:ascii="Times New Roman" w:hAnsi="Times New Roman" w:cs="Times New Roman"/>
          <w:color w:val="363636"/>
          <w:sz w:val="28"/>
          <w:szCs w:val="28"/>
        </w:rPr>
        <w:t>РІШЕННЯ</w:t>
      </w:r>
      <w:r w:rsidR="00C00C1C" w:rsidRPr="00FC14B0">
        <w:rPr>
          <w:rFonts w:ascii="Arial" w:hAnsi="Arial" w:cs="Arial"/>
          <w:b/>
          <w:bCs/>
          <w:color w:val="363636"/>
        </w:rPr>
        <w:br/>
      </w:r>
      <w:r w:rsidR="00AC64DC" w:rsidRPr="00AC64DC">
        <w:rPr>
          <w:rFonts w:ascii="Arial" w:eastAsia="Times New Roman" w:hAnsi="Arial" w:cs="Arial"/>
          <w:b/>
          <w:bCs/>
          <w:color w:val="363636"/>
          <w:sz w:val="24"/>
          <w:szCs w:val="24"/>
          <w:lang w:eastAsia="uk-UA"/>
        </w:rPr>
        <w:t>№144дп-26</w:t>
      </w:r>
    </w:p>
    <w:p w14:paraId="61BEF46A" w14:textId="21AE27B1" w:rsidR="00AC64DC" w:rsidRPr="00AC64DC" w:rsidRDefault="00AC64DC" w:rsidP="00AC64DC">
      <w:pPr>
        <w:shd w:val="clear" w:color="auto" w:fill="FCFCFC"/>
        <w:spacing w:beforeAutospacing="1" w:after="0" w:afterAutospacing="1" w:line="240" w:lineRule="auto"/>
        <w:rPr>
          <w:rFonts w:ascii="Arial" w:eastAsia="Times New Roman" w:hAnsi="Arial" w:cs="Arial"/>
          <w:color w:val="363636"/>
          <w:sz w:val="24"/>
          <w:szCs w:val="24"/>
          <w:lang w:eastAsia="uk-UA"/>
        </w:rPr>
      </w:pPr>
      <w:r w:rsidRPr="00AC64DC">
        <w:rPr>
          <w:rFonts w:ascii="Arial" w:eastAsia="Times New Roman" w:hAnsi="Arial" w:cs="Arial"/>
          <w:b/>
          <w:bCs/>
          <w:color w:val="363636"/>
          <w:sz w:val="24"/>
          <w:szCs w:val="24"/>
          <w:lang w:eastAsia="uk-UA"/>
        </w:rPr>
        <w:t>18 березня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AC64DC">
        <w:rPr>
          <w:rFonts w:ascii="Arial" w:eastAsia="Times New Roman" w:hAnsi="Arial" w:cs="Arial"/>
          <w:b/>
          <w:bCs/>
          <w:color w:val="363636"/>
          <w:sz w:val="24"/>
          <w:szCs w:val="24"/>
          <w:lang w:eastAsia="uk-UA"/>
        </w:rPr>
        <w:t>Київ</w:t>
      </w:r>
    </w:p>
    <w:p w14:paraId="75B378B2" w14:textId="77777777" w:rsidR="00AC64DC" w:rsidRPr="00AC64DC" w:rsidRDefault="00AC64DC" w:rsidP="00AC64DC">
      <w:pPr>
        <w:shd w:val="clear" w:color="auto" w:fill="FCFCFC"/>
        <w:spacing w:beforeAutospacing="1" w:after="0" w:afterAutospacing="1" w:line="240" w:lineRule="auto"/>
        <w:rPr>
          <w:rFonts w:ascii="Arial" w:eastAsia="Times New Roman" w:hAnsi="Arial" w:cs="Arial"/>
          <w:color w:val="363636"/>
          <w:sz w:val="24"/>
          <w:szCs w:val="24"/>
          <w:lang w:eastAsia="uk-UA"/>
        </w:rPr>
      </w:pPr>
      <w:r w:rsidRPr="00AC64DC">
        <w:rPr>
          <w:rFonts w:ascii="Arial" w:eastAsia="Times New Roman" w:hAnsi="Arial" w:cs="Arial"/>
          <w:b/>
          <w:bCs/>
          <w:color w:val="363636"/>
          <w:sz w:val="24"/>
          <w:szCs w:val="24"/>
          <w:lang w:eastAsia="uk-UA"/>
        </w:rPr>
        <w:t xml:space="preserve">Про закриття дисциплінарного провадження стосовно першого заступника керівника Окружної прокуратури міста Суми Сумської області </w:t>
      </w:r>
      <w:proofErr w:type="spellStart"/>
      <w:r w:rsidRPr="00AC64DC">
        <w:rPr>
          <w:rFonts w:ascii="Arial" w:eastAsia="Times New Roman" w:hAnsi="Arial" w:cs="Arial"/>
          <w:b/>
          <w:bCs/>
          <w:color w:val="363636"/>
          <w:sz w:val="24"/>
          <w:szCs w:val="24"/>
          <w:lang w:eastAsia="uk-UA"/>
        </w:rPr>
        <w:t>Ігнат’єва</w:t>
      </w:r>
      <w:proofErr w:type="spellEnd"/>
      <w:r w:rsidRPr="00AC64DC">
        <w:rPr>
          <w:rFonts w:ascii="Arial" w:eastAsia="Times New Roman" w:hAnsi="Arial" w:cs="Arial"/>
          <w:b/>
          <w:bCs/>
          <w:color w:val="363636"/>
          <w:sz w:val="24"/>
          <w:szCs w:val="24"/>
          <w:lang w:eastAsia="uk-UA"/>
        </w:rPr>
        <w:t xml:space="preserve"> Андрія Володимировича</w:t>
      </w:r>
    </w:p>
    <w:p w14:paraId="012A3DFA" w14:textId="77777777" w:rsidR="00AC64DC" w:rsidRPr="00AC64DC" w:rsidRDefault="00AC64DC" w:rsidP="00AC64DC">
      <w:pPr>
        <w:spacing w:after="0" w:line="240" w:lineRule="auto"/>
        <w:rPr>
          <w:rFonts w:ascii="Times New Roman" w:eastAsia="Times New Roman" w:hAnsi="Times New Roman" w:cs="Times New Roman"/>
          <w:sz w:val="24"/>
          <w:szCs w:val="24"/>
          <w:lang w:eastAsia="uk-UA"/>
        </w:rPr>
      </w:pPr>
    </w:p>
    <w:p w14:paraId="4C98564B"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xml:space="preserve">Кваліфікаційно-дисциплінарна комісія прокурорів (далі – Комісія, КДКП) у складі: головуючого </w:t>
      </w:r>
      <w:proofErr w:type="spellStart"/>
      <w:r w:rsidRPr="00AC64DC">
        <w:rPr>
          <w:rFonts w:ascii="Arial" w:eastAsia="Times New Roman" w:hAnsi="Arial" w:cs="Arial"/>
          <w:color w:val="363636"/>
          <w:sz w:val="24"/>
          <w:szCs w:val="24"/>
          <w:lang w:eastAsia="uk-UA"/>
        </w:rPr>
        <w:t>Радзівона</w:t>
      </w:r>
      <w:proofErr w:type="spellEnd"/>
      <w:r w:rsidRPr="00AC64DC">
        <w:rPr>
          <w:rFonts w:ascii="Arial" w:eastAsia="Times New Roman" w:hAnsi="Arial" w:cs="Arial"/>
          <w:color w:val="363636"/>
          <w:sz w:val="24"/>
          <w:szCs w:val="24"/>
          <w:lang w:eastAsia="uk-UA"/>
        </w:rPr>
        <w:t xml:space="preserve"> М.О., членів – </w:t>
      </w:r>
      <w:proofErr w:type="spellStart"/>
      <w:r w:rsidRPr="00AC64DC">
        <w:rPr>
          <w:rFonts w:ascii="Arial" w:eastAsia="Times New Roman" w:hAnsi="Arial" w:cs="Arial"/>
          <w:color w:val="363636"/>
          <w:sz w:val="24"/>
          <w:szCs w:val="24"/>
          <w:lang w:eastAsia="uk-UA"/>
        </w:rPr>
        <w:t>Бобровник</w:t>
      </w:r>
      <w:proofErr w:type="spellEnd"/>
      <w:r w:rsidRPr="00AC64DC">
        <w:rPr>
          <w:rFonts w:ascii="Arial" w:eastAsia="Times New Roman" w:hAnsi="Arial" w:cs="Arial"/>
          <w:color w:val="363636"/>
          <w:sz w:val="24"/>
          <w:szCs w:val="24"/>
          <w:lang w:eastAsia="uk-UA"/>
        </w:rPr>
        <w:t xml:space="preserve"> С.В.,  </w:t>
      </w:r>
      <w:proofErr w:type="spellStart"/>
      <w:r w:rsidRPr="00AC64DC">
        <w:rPr>
          <w:rFonts w:ascii="Arial" w:eastAsia="Times New Roman" w:hAnsi="Arial" w:cs="Arial"/>
          <w:color w:val="363636"/>
          <w:sz w:val="24"/>
          <w:szCs w:val="24"/>
          <w:lang w:eastAsia="uk-UA"/>
        </w:rPr>
        <w:t>Булулукова</w:t>
      </w:r>
      <w:proofErr w:type="spellEnd"/>
      <w:r w:rsidRPr="00AC64DC">
        <w:rPr>
          <w:rFonts w:ascii="Arial" w:eastAsia="Times New Roman" w:hAnsi="Arial" w:cs="Arial"/>
          <w:color w:val="363636"/>
          <w:sz w:val="24"/>
          <w:szCs w:val="24"/>
          <w:lang w:eastAsia="uk-UA"/>
        </w:rPr>
        <w:t xml:space="preserve"> О.Ю., Гарбузи Н.В., Коваль К.П., </w:t>
      </w:r>
      <w:proofErr w:type="spellStart"/>
      <w:r w:rsidRPr="00AC64DC">
        <w:rPr>
          <w:rFonts w:ascii="Arial" w:eastAsia="Times New Roman" w:hAnsi="Arial" w:cs="Arial"/>
          <w:color w:val="363636"/>
          <w:sz w:val="24"/>
          <w:szCs w:val="24"/>
          <w:lang w:eastAsia="uk-UA"/>
        </w:rPr>
        <w:t>Куриленка</w:t>
      </w:r>
      <w:proofErr w:type="spellEnd"/>
      <w:r w:rsidRPr="00AC64DC">
        <w:rPr>
          <w:rFonts w:ascii="Arial" w:eastAsia="Times New Roman" w:hAnsi="Arial" w:cs="Arial"/>
          <w:color w:val="363636"/>
          <w:sz w:val="24"/>
          <w:szCs w:val="24"/>
          <w:lang w:eastAsia="uk-UA"/>
        </w:rPr>
        <w:t xml:space="preserve"> Д.В., </w:t>
      </w:r>
      <w:proofErr w:type="spellStart"/>
      <w:r w:rsidRPr="00AC64DC">
        <w:rPr>
          <w:rFonts w:ascii="Arial" w:eastAsia="Times New Roman" w:hAnsi="Arial" w:cs="Arial"/>
          <w:color w:val="363636"/>
          <w:sz w:val="24"/>
          <w:szCs w:val="24"/>
          <w:lang w:eastAsia="uk-UA"/>
        </w:rPr>
        <w:t>Мавроді</w:t>
      </w:r>
      <w:proofErr w:type="spellEnd"/>
      <w:r w:rsidRPr="00AC64DC">
        <w:rPr>
          <w:rFonts w:ascii="Arial" w:eastAsia="Times New Roman" w:hAnsi="Arial" w:cs="Arial"/>
          <w:color w:val="363636"/>
          <w:sz w:val="24"/>
          <w:szCs w:val="24"/>
          <w:lang w:eastAsia="uk-UA"/>
        </w:rPr>
        <w:t xml:space="preserve"> В.В., </w:t>
      </w:r>
      <w:proofErr w:type="spellStart"/>
      <w:r w:rsidRPr="00AC64DC">
        <w:rPr>
          <w:rFonts w:ascii="Arial" w:eastAsia="Times New Roman" w:hAnsi="Arial" w:cs="Arial"/>
          <w:color w:val="363636"/>
          <w:sz w:val="24"/>
          <w:szCs w:val="24"/>
          <w:lang w:eastAsia="uk-UA"/>
        </w:rPr>
        <w:t>Мнишенко</w:t>
      </w:r>
      <w:proofErr w:type="spellEnd"/>
      <w:r w:rsidRPr="00AC64DC">
        <w:rPr>
          <w:rFonts w:ascii="Arial" w:eastAsia="Times New Roman" w:hAnsi="Arial" w:cs="Arial"/>
          <w:color w:val="363636"/>
          <w:sz w:val="24"/>
          <w:szCs w:val="24"/>
          <w:lang w:eastAsia="uk-UA"/>
        </w:rPr>
        <w:t xml:space="preserve"> Є.С., Степанової Т.В., розглянувши висновок про відсутність дисциплінарного проступку в діях першого заступника керівника Окружної прокуратури міста Суми Сумської області </w:t>
      </w:r>
      <w:proofErr w:type="spellStart"/>
      <w:r w:rsidRPr="00AC64DC">
        <w:rPr>
          <w:rFonts w:ascii="Arial" w:eastAsia="Times New Roman" w:hAnsi="Arial" w:cs="Arial"/>
          <w:color w:val="363636"/>
          <w:sz w:val="24"/>
          <w:szCs w:val="24"/>
          <w:lang w:eastAsia="uk-UA"/>
        </w:rPr>
        <w:t>Ігнат’єва</w:t>
      </w:r>
      <w:proofErr w:type="spellEnd"/>
      <w:r w:rsidRPr="00AC64DC">
        <w:rPr>
          <w:rFonts w:ascii="Arial" w:eastAsia="Times New Roman" w:hAnsi="Arial" w:cs="Arial"/>
          <w:color w:val="363636"/>
          <w:sz w:val="24"/>
          <w:szCs w:val="24"/>
          <w:lang w:eastAsia="uk-UA"/>
        </w:rPr>
        <w:t xml:space="preserve"> Андрія Володимировича (далі – прокурор </w:t>
      </w:r>
      <w:proofErr w:type="spellStart"/>
      <w:r w:rsidRPr="00AC64DC">
        <w:rPr>
          <w:rFonts w:ascii="Arial" w:eastAsia="Times New Roman" w:hAnsi="Arial" w:cs="Arial"/>
          <w:color w:val="363636"/>
          <w:sz w:val="24"/>
          <w:szCs w:val="24"/>
          <w:lang w:eastAsia="uk-UA"/>
        </w:rPr>
        <w:t>Ігнат’єв</w:t>
      </w:r>
      <w:proofErr w:type="spellEnd"/>
      <w:r w:rsidRPr="00AC64DC">
        <w:rPr>
          <w:rFonts w:ascii="Arial" w:eastAsia="Times New Roman" w:hAnsi="Arial" w:cs="Arial"/>
          <w:color w:val="363636"/>
          <w:sz w:val="24"/>
          <w:szCs w:val="24"/>
          <w:lang w:eastAsia="uk-UA"/>
        </w:rPr>
        <w:t xml:space="preserve"> А.В.) у дисциплінарному провадженні  № 07/3/2-807дс-272дп-25,</w:t>
      </w:r>
    </w:p>
    <w:p w14:paraId="0B33571D"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w:t>
      </w:r>
    </w:p>
    <w:p w14:paraId="4BA1A6A3" w14:textId="77777777" w:rsidR="00AC64DC" w:rsidRPr="00AC64DC" w:rsidRDefault="00AC64DC" w:rsidP="00AC64DC">
      <w:pPr>
        <w:shd w:val="clear" w:color="auto" w:fill="FCFCFC"/>
        <w:spacing w:after="0" w:line="240" w:lineRule="auto"/>
        <w:jc w:val="center"/>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УСТАНОВИЛА:</w:t>
      </w:r>
    </w:p>
    <w:p w14:paraId="13829069" w14:textId="77777777" w:rsidR="00AC64DC" w:rsidRPr="00AC64DC" w:rsidRDefault="00AC64DC" w:rsidP="00AC64DC">
      <w:pPr>
        <w:shd w:val="clear" w:color="auto" w:fill="FCFCFC"/>
        <w:spacing w:after="0" w:line="240" w:lineRule="auto"/>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w:t>
      </w:r>
    </w:p>
    <w:p w14:paraId="12EAD3C7" w14:textId="77777777" w:rsidR="00AC64DC" w:rsidRPr="00AC64DC" w:rsidRDefault="00AC64DC" w:rsidP="00AC64DC">
      <w:pPr>
        <w:shd w:val="clear" w:color="auto" w:fill="FCFCFC"/>
        <w:spacing w:after="0" w:line="240" w:lineRule="auto"/>
        <w:ind w:left="284" w:hanging="360"/>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1.</w:t>
      </w:r>
      <w:r w:rsidRPr="00AC64DC">
        <w:rPr>
          <w:rFonts w:ascii="Times New Roman" w:eastAsia="Times New Roman" w:hAnsi="Times New Roman" w:cs="Times New Roman"/>
          <w:color w:val="363636"/>
          <w:sz w:val="14"/>
          <w:szCs w:val="14"/>
          <w:lang w:eastAsia="uk-UA"/>
        </w:rPr>
        <w:t>     </w:t>
      </w:r>
      <w:r w:rsidRPr="00AC64DC">
        <w:rPr>
          <w:rFonts w:ascii="Arial" w:eastAsia="Times New Roman" w:hAnsi="Arial" w:cs="Arial"/>
          <w:color w:val="363636"/>
          <w:sz w:val="24"/>
          <w:szCs w:val="24"/>
          <w:lang w:eastAsia="uk-UA"/>
        </w:rPr>
        <w:t>Відомості про прокурора, стосовно якого здійснюється дисциплінарне провадження</w:t>
      </w:r>
    </w:p>
    <w:p w14:paraId="55CB45A5" w14:textId="77777777" w:rsidR="00AC64DC" w:rsidRPr="00AC64DC" w:rsidRDefault="00AC64DC" w:rsidP="00AC64DC">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AC64DC">
        <w:rPr>
          <w:rFonts w:ascii="Arial" w:eastAsia="Times New Roman" w:hAnsi="Arial" w:cs="Arial"/>
          <w:color w:val="363636"/>
          <w:sz w:val="24"/>
          <w:szCs w:val="24"/>
          <w:lang w:eastAsia="uk-UA"/>
        </w:rPr>
        <w:t>Ігнат’єв</w:t>
      </w:r>
      <w:proofErr w:type="spellEnd"/>
      <w:r w:rsidRPr="00AC64DC">
        <w:rPr>
          <w:rFonts w:ascii="Arial" w:eastAsia="Times New Roman" w:hAnsi="Arial" w:cs="Arial"/>
          <w:color w:val="363636"/>
          <w:sz w:val="24"/>
          <w:szCs w:val="24"/>
          <w:lang w:eastAsia="uk-UA"/>
        </w:rPr>
        <w:t xml:space="preserve"> А.В. в органах прокуратури працює із липня 2013 року, посаду першого заступника керівника Окружної прокуратури міста Суми Сумської області обіймає із 06 квітня 2021 року.</w:t>
      </w:r>
    </w:p>
    <w:p w14:paraId="723BA84D" w14:textId="77777777" w:rsidR="00AC64DC" w:rsidRPr="00AC64DC" w:rsidRDefault="00AC64DC" w:rsidP="00AC64DC">
      <w:pPr>
        <w:shd w:val="clear" w:color="auto" w:fill="FCFCFC"/>
        <w:spacing w:after="0" w:line="240" w:lineRule="auto"/>
        <w:ind w:firstLine="709"/>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Присягу прокурора склав 23 січня 2014 року, із положеннями Кодексу професійної етики та поведінки прокурорів, затвердженого всеукраїнською конференцією прокурорів 27 квітня 2017 року (далі – Кодекс), ознайомлений  13 липня 2013 року.</w:t>
      </w:r>
    </w:p>
    <w:p w14:paraId="75B4783F" w14:textId="77777777" w:rsidR="00AC64DC" w:rsidRPr="00AC64DC" w:rsidRDefault="00AC64DC" w:rsidP="00AC64DC">
      <w:pPr>
        <w:shd w:val="clear" w:color="auto" w:fill="FCFCFC"/>
        <w:spacing w:after="0" w:line="240" w:lineRule="auto"/>
        <w:ind w:firstLine="709"/>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Характеризується позитивно. Дисциплінарних стягнень не має.</w:t>
      </w:r>
    </w:p>
    <w:p w14:paraId="277606D8"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w:t>
      </w:r>
    </w:p>
    <w:p w14:paraId="75F14CFB" w14:textId="77777777" w:rsidR="00AC64DC" w:rsidRPr="00AC64DC" w:rsidRDefault="00AC64DC" w:rsidP="00AC64DC">
      <w:pPr>
        <w:shd w:val="clear" w:color="auto" w:fill="FCFCFC"/>
        <w:spacing w:after="0" w:line="257" w:lineRule="atLeast"/>
        <w:ind w:left="360" w:hanging="360"/>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2.</w:t>
      </w:r>
      <w:r w:rsidRPr="00AC64DC">
        <w:rPr>
          <w:rFonts w:ascii="Times New Roman" w:eastAsia="Times New Roman" w:hAnsi="Times New Roman" w:cs="Times New Roman"/>
          <w:color w:val="363636"/>
          <w:sz w:val="14"/>
          <w:szCs w:val="14"/>
          <w:lang w:eastAsia="uk-UA"/>
        </w:rPr>
        <w:t>   </w:t>
      </w:r>
      <w:r w:rsidRPr="00AC64DC">
        <w:rPr>
          <w:rFonts w:ascii="Arial" w:eastAsia="Times New Roman" w:hAnsi="Arial" w:cs="Arial"/>
          <w:color w:val="363636"/>
          <w:sz w:val="24"/>
          <w:szCs w:val="24"/>
          <w:lang w:eastAsia="uk-UA"/>
        </w:rPr>
        <w:t>Відомості щодо етапів дисциплінарного провадження</w:t>
      </w:r>
    </w:p>
    <w:p w14:paraId="45232215" w14:textId="77777777" w:rsidR="00AC64DC" w:rsidRPr="00AC64DC" w:rsidRDefault="00AC64DC" w:rsidP="00AC64DC">
      <w:pPr>
        <w:shd w:val="clear" w:color="auto" w:fill="FCFCFC"/>
        <w:spacing w:after="0" w:line="257" w:lineRule="atLeast"/>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w:t>
      </w:r>
    </w:p>
    <w:p w14:paraId="6FDF64DB"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До Комісії 21 липня 2025 року надійшла </w:t>
      </w:r>
      <w:bookmarkStart w:id="0" w:name="_Hlk215128107"/>
      <w:r w:rsidRPr="00AC64DC">
        <w:rPr>
          <w:rFonts w:ascii="Arial" w:eastAsia="Times New Roman" w:hAnsi="Arial" w:cs="Arial"/>
          <w:color w:val="363636"/>
          <w:sz w:val="24"/>
          <w:szCs w:val="24"/>
          <w:lang w:eastAsia="uk-UA"/>
        </w:rPr>
        <w:t>дисциплінарна </w:t>
      </w:r>
      <w:bookmarkStart w:id="1" w:name="_Hlk210394491"/>
      <w:bookmarkEnd w:id="0"/>
      <w:r w:rsidRPr="00AC64DC">
        <w:rPr>
          <w:rFonts w:ascii="Arial" w:eastAsia="Times New Roman" w:hAnsi="Arial" w:cs="Arial"/>
          <w:color w:val="363636"/>
          <w:sz w:val="24"/>
          <w:szCs w:val="24"/>
          <w:lang w:eastAsia="uk-UA"/>
        </w:rPr>
        <w:t>скарга </w:t>
      </w:r>
      <w:bookmarkEnd w:id="1"/>
      <w:r w:rsidRPr="00AC64DC">
        <w:rPr>
          <w:rFonts w:ascii="Arial" w:eastAsia="Times New Roman" w:hAnsi="Arial" w:cs="Arial"/>
          <w:color w:val="363636"/>
          <w:sz w:val="24"/>
          <w:szCs w:val="24"/>
          <w:lang w:eastAsia="uk-UA"/>
        </w:rPr>
        <w:t xml:space="preserve">керівника Сумської обласної прокуратури Особа 1 (далі – скаржник) про вчинення дисциплінарного проступку прокурором </w:t>
      </w:r>
      <w:proofErr w:type="spellStart"/>
      <w:r w:rsidRPr="00AC64DC">
        <w:rPr>
          <w:rFonts w:ascii="Arial" w:eastAsia="Times New Roman" w:hAnsi="Arial" w:cs="Arial"/>
          <w:color w:val="363636"/>
          <w:sz w:val="24"/>
          <w:szCs w:val="24"/>
          <w:lang w:eastAsia="uk-UA"/>
        </w:rPr>
        <w:t>Ігнат’євим</w:t>
      </w:r>
      <w:proofErr w:type="spellEnd"/>
      <w:r w:rsidRPr="00AC64DC">
        <w:rPr>
          <w:rFonts w:ascii="Arial" w:eastAsia="Times New Roman" w:hAnsi="Arial" w:cs="Arial"/>
          <w:color w:val="363636"/>
          <w:sz w:val="24"/>
          <w:szCs w:val="24"/>
          <w:lang w:eastAsia="uk-UA"/>
        </w:rPr>
        <w:t xml:space="preserve"> А.В.</w:t>
      </w:r>
    </w:p>
    <w:p w14:paraId="682D0E9B"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AC64DC">
        <w:rPr>
          <w:rFonts w:ascii="Arial" w:eastAsia="Times New Roman" w:hAnsi="Arial" w:cs="Arial"/>
          <w:color w:val="363636"/>
          <w:sz w:val="24"/>
          <w:szCs w:val="24"/>
          <w:lang w:eastAsia="uk-UA"/>
        </w:rPr>
        <w:t>розподілено</w:t>
      </w:r>
      <w:proofErr w:type="spellEnd"/>
      <w:r w:rsidRPr="00AC64DC">
        <w:rPr>
          <w:rFonts w:ascii="Arial" w:eastAsia="Times New Roman" w:hAnsi="Arial" w:cs="Arial"/>
          <w:color w:val="363636"/>
          <w:sz w:val="24"/>
          <w:szCs w:val="24"/>
          <w:lang w:eastAsia="uk-UA"/>
        </w:rPr>
        <w:t xml:space="preserve"> члену Комісії </w:t>
      </w:r>
      <w:proofErr w:type="spellStart"/>
      <w:r w:rsidRPr="00AC64DC">
        <w:rPr>
          <w:rFonts w:ascii="Arial" w:eastAsia="Times New Roman" w:hAnsi="Arial" w:cs="Arial"/>
          <w:color w:val="363636"/>
          <w:sz w:val="24"/>
          <w:szCs w:val="24"/>
          <w:lang w:eastAsia="uk-UA"/>
        </w:rPr>
        <w:t>Радзівону</w:t>
      </w:r>
      <w:proofErr w:type="spellEnd"/>
      <w:r w:rsidRPr="00AC64DC">
        <w:rPr>
          <w:rFonts w:ascii="Arial" w:eastAsia="Times New Roman" w:hAnsi="Arial" w:cs="Arial"/>
          <w:color w:val="363636"/>
          <w:sz w:val="24"/>
          <w:szCs w:val="24"/>
          <w:lang w:eastAsia="uk-UA"/>
        </w:rPr>
        <w:t xml:space="preserve"> М.О., за результатами вивчення якої 29 липня 2025 року він прийняв рішення про відкриття дисциплінарного провадження  № 07/3/2-807дс-272дп-25.</w:t>
      </w:r>
    </w:p>
    <w:p w14:paraId="239643A0"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xml:space="preserve">Комісія рішенням від 11 вересня 2025 року № 342дп-25 строк перевірки відомостей про наявність підстав для притягнення прокурора </w:t>
      </w:r>
      <w:proofErr w:type="spellStart"/>
      <w:r w:rsidRPr="00AC64DC">
        <w:rPr>
          <w:rFonts w:ascii="Arial" w:eastAsia="Times New Roman" w:hAnsi="Arial" w:cs="Arial"/>
          <w:color w:val="363636"/>
          <w:sz w:val="24"/>
          <w:szCs w:val="24"/>
          <w:lang w:eastAsia="uk-UA"/>
        </w:rPr>
        <w:t>Ігнат’єва</w:t>
      </w:r>
      <w:proofErr w:type="spellEnd"/>
      <w:r w:rsidRPr="00AC64DC">
        <w:rPr>
          <w:rFonts w:ascii="Arial" w:eastAsia="Times New Roman" w:hAnsi="Arial" w:cs="Arial"/>
          <w:color w:val="363636"/>
          <w:sz w:val="24"/>
          <w:szCs w:val="24"/>
          <w:lang w:eastAsia="uk-UA"/>
        </w:rPr>
        <w:t xml:space="preserve"> А.В. до </w:t>
      </w:r>
      <w:r w:rsidRPr="00AC64DC">
        <w:rPr>
          <w:rFonts w:ascii="Arial" w:eastAsia="Times New Roman" w:hAnsi="Arial" w:cs="Arial"/>
          <w:color w:val="363636"/>
          <w:sz w:val="24"/>
          <w:szCs w:val="24"/>
          <w:lang w:eastAsia="uk-UA"/>
        </w:rPr>
        <w:lastRenderedPageBreak/>
        <w:t>дисциплінарної відповідальності у дисциплінарному провадженні  № 07/3/2-807дс-272дп-25 продовжила до 21 жовтня 2025 року.</w:t>
      </w:r>
    </w:p>
    <w:p w14:paraId="56AD1981"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xml:space="preserve">За результатами перевірки </w:t>
      </w:r>
      <w:proofErr w:type="spellStart"/>
      <w:r w:rsidRPr="00AC64DC">
        <w:rPr>
          <w:rFonts w:ascii="Arial" w:eastAsia="Times New Roman" w:hAnsi="Arial" w:cs="Arial"/>
          <w:color w:val="363636"/>
          <w:sz w:val="24"/>
          <w:szCs w:val="24"/>
          <w:lang w:eastAsia="uk-UA"/>
        </w:rPr>
        <w:t>Радзівон</w:t>
      </w:r>
      <w:proofErr w:type="spellEnd"/>
      <w:r w:rsidRPr="00AC64DC">
        <w:rPr>
          <w:rFonts w:ascii="Arial" w:eastAsia="Times New Roman" w:hAnsi="Arial" w:cs="Arial"/>
          <w:color w:val="363636"/>
          <w:sz w:val="24"/>
          <w:szCs w:val="24"/>
          <w:lang w:eastAsia="uk-UA"/>
        </w:rPr>
        <w:t xml:space="preserve"> М.О. 04 березня 2026 року склав висновок про відсутність дисциплінарного проступку в діях прокурора  </w:t>
      </w:r>
      <w:proofErr w:type="spellStart"/>
      <w:r w:rsidRPr="00AC64DC">
        <w:rPr>
          <w:rFonts w:ascii="Arial" w:eastAsia="Times New Roman" w:hAnsi="Arial" w:cs="Arial"/>
          <w:color w:val="363636"/>
          <w:sz w:val="24"/>
          <w:szCs w:val="24"/>
          <w:lang w:eastAsia="uk-UA"/>
        </w:rPr>
        <w:t>Ігнат’єва</w:t>
      </w:r>
      <w:proofErr w:type="spellEnd"/>
      <w:r w:rsidRPr="00AC64DC">
        <w:rPr>
          <w:rFonts w:ascii="Arial" w:eastAsia="Times New Roman" w:hAnsi="Arial" w:cs="Arial"/>
          <w:color w:val="363636"/>
          <w:sz w:val="24"/>
          <w:szCs w:val="24"/>
          <w:lang w:eastAsia="uk-UA"/>
        </w:rPr>
        <w:t xml:space="preserve"> А.В.  і того ж дня разом із матеріалами дисциплінарного провадження передав його на розгляд КДКП.</w:t>
      </w:r>
    </w:p>
    <w:p w14:paraId="49B85589"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Скаржника та прокурора своєчасно й належним чином повідомлено про час і місце проведення засідання Комісії.</w:t>
      </w:r>
    </w:p>
    <w:p w14:paraId="3FB64349"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Виконувач обов’язків керівника Сумської обласної прокуратури листом від 10 березня 2026 року повідомив Комісію про згоду на розгляд висновку  за відсутності представника від Сумської обласної прокуратури та  погодився з висновком про закриття дисциплінарного провадження  № 07/3/2-807дс-272дп-25.</w:t>
      </w:r>
    </w:p>
    <w:p w14:paraId="4E400B2E"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AC64DC">
        <w:rPr>
          <w:rFonts w:ascii="Arial" w:eastAsia="Times New Roman" w:hAnsi="Arial" w:cs="Arial"/>
          <w:color w:val="363636"/>
          <w:sz w:val="24"/>
          <w:szCs w:val="24"/>
          <w:lang w:eastAsia="uk-UA"/>
        </w:rPr>
        <w:t>Ігнат’єв</w:t>
      </w:r>
      <w:proofErr w:type="spellEnd"/>
      <w:r w:rsidRPr="00AC64DC">
        <w:rPr>
          <w:rFonts w:ascii="Arial" w:eastAsia="Times New Roman" w:hAnsi="Arial" w:cs="Arial"/>
          <w:color w:val="363636"/>
          <w:sz w:val="24"/>
          <w:szCs w:val="24"/>
          <w:lang w:eastAsia="uk-UA"/>
        </w:rPr>
        <w:t xml:space="preserve"> А.В. листом від 10 березня 2026 року повідомив Комісію про згоду на розгляд висновку за його відсутності.</w:t>
      </w:r>
    </w:p>
    <w:p w14:paraId="09F9BE61"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xml:space="preserve">За таких умов Комісія, ураховуючи вимоги пункту 1 частини третьої  статті 47 Закону України «Про прокуратуру», прийняла рішення про розгляд висновку за відсутності прокурора </w:t>
      </w:r>
      <w:proofErr w:type="spellStart"/>
      <w:r w:rsidRPr="00AC64DC">
        <w:rPr>
          <w:rFonts w:ascii="Arial" w:eastAsia="Times New Roman" w:hAnsi="Arial" w:cs="Arial"/>
          <w:color w:val="363636"/>
          <w:sz w:val="24"/>
          <w:szCs w:val="24"/>
          <w:lang w:eastAsia="uk-UA"/>
        </w:rPr>
        <w:t>Ігнат’єва</w:t>
      </w:r>
      <w:proofErr w:type="spellEnd"/>
      <w:r w:rsidRPr="00AC64DC">
        <w:rPr>
          <w:rFonts w:ascii="Arial" w:eastAsia="Times New Roman" w:hAnsi="Arial" w:cs="Arial"/>
          <w:color w:val="363636"/>
          <w:sz w:val="24"/>
          <w:szCs w:val="24"/>
          <w:lang w:eastAsia="uk-UA"/>
        </w:rPr>
        <w:t xml:space="preserve"> А.В.  </w:t>
      </w:r>
    </w:p>
    <w:p w14:paraId="4D093A79"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w:t>
      </w:r>
    </w:p>
    <w:p w14:paraId="76150660" w14:textId="77777777" w:rsidR="00AC64DC" w:rsidRPr="00AC64DC" w:rsidRDefault="00AC64DC" w:rsidP="00AC64DC">
      <w:pPr>
        <w:shd w:val="clear" w:color="auto" w:fill="FCFCFC"/>
        <w:spacing w:after="0" w:line="257" w:lineRule="atLeast"/>
        <w:ind w:left="360" w:hanging="360"/>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3.</w:t>
      </w:r>
      <w:r w:rsidRPr="00AC64DC">
        <w:rPr>
          <w:rFonts w:ascii="Times New Roman" w:eastAsia="Times New Roman" w:hAnsi="Times New Roman" w:cs="Times New Roman"/>
          <w:color w:val="363636"/>
          <w:sz w:val="14"/>
          <w:szCs w:val="14"/>
          <w:lang w:eastAsia="uk-UA"/>
        </w:rPr>
        <w:t>   </w:t>
      </w:r>
      <w:r w:rsidRPr="00AC64DC">
        <w:rPr>
          <w:rFonts w:ascii="Arial" w:eastAsia="Times New Roman" w:hAnsi="Arial" w:cs="Arial"/>
          <w:color w:val="363636"/>
          <w:sz w:val="24"/>
          <w:szCs w:val="24"/>
          <w:lang w:eastAsia="uk-UA"/>
        </w:rPr>
        <w:t>Зміст дисциплінарної скарги</w:t>
      </w:r>
    </w:p>
    <w:p w14:paraId="1FA28996" w14:textId="77777777" w:rsidR="00AC64DC" w:rsidRPr="00AC64DC" w:rsidRDefault="00AC64DC" w:rsidP="00AC64DC">
      <w:pPr>
        <w:shd w:val="clear" w:color="auto" w:fill="FCFCFC"/>
        <w:spacing w:after="0" w:line="257" w:lineRule="atLeast"/>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w:t>
      </w:r>
    </w:p>
    <w:p w14:paraId="39850AF2"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xml:space="preserve">Скаржник зазначив, що службові особи медико-соціальної експертної комісії (далі – МСЕК) у 2014 році встановили </w:t>
      </w:r>
      <w:proofErr w:type="spellStart"/>
      <w:r w:rsidRPr="00AC64DC">
        <w:rPr>
          <w:rFonts w:ascii="Arial" w:eastAsia="Times New Roman" w:hAnsi="Arial" w:cs="Arial"/>
          <w:color w:val="363636"/>
          <w:sz w:val="24"/>
          <w:szCs w:val="24"/>
          <w:lang w:eastAsia="uk-UA"/>
        </w:rPr>
        <w:t>Ігнат’єву</w:t>
      </w:r>
      <w:proofErr w:type="spellEnd"/>
      <w:r w:rsidRPr="00AC64DC">
        <w:rPr>
          <w:rFonts w:ascii="Arial" w:eastAsia="Times New Roman" w:hAnsi="Arial" w:cs="Arial"/>
          <w:color w:val="363636"/>
          <w:sz w:val="24"/>
          <w:szCs w:val="24"/>
          <w:lang w:eastAsia="uk-UA"/>
        </w:rPr>
        <w:t xml:space="preserve"> А.В. ІІІ групу інвалідності, пов’язану із захистом Батьківщини. Також він отримує виплати пенсії по інвалідності як інвалід ІІІ групи.</w:t>
      </w:r>
    </w:p>
    <w:p w14:paraId="4001BC62"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У жовтні 2024 року в медіа з’явилася інформація про використання прокурорами органів прокуратури своїх службових повноважень або службового статусу та пов’язаних із цим можливостей з метою отримання інвалідності, що спричинила негативний суспільний резонанс і необхідність відновлення довіри до органів прокуратури.</w:t>
      </w:r>
    </w:p>
    <w:p w14:paraId="1DA4C69B"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Водночас із моменту появи відповідних публікацій він не вжив жодного заходу щодо сприяння компетентним органам, зокрема органам досудового розслідування, установам МОЗ України, у встановленні об’єктивних відомостей, які підтверджують законність набуття ним статусу особи з інвалідністю.</w:t>
      </w:r>
    </w:p>
    <w:p w14:paraId="5563FB54"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xml:space="preserve">Таким чином, на думку скаржника, прокурор </w:t>
      </w:r>
      <w:proofErr w:type="spellStart"/>
      <w:r w:rsidRPr="00AC64DC">
        <w:rPr>
          <w:rFonts w:ascii="Arial" w:eastAsia="Times New Roman" w:hAnsi="Arial" w:cs="Arial"/>
          <w:color w:val="363636"/>
          <w:sz w:val="24"/>
          <w:szCs w:val="24"/>
          <w:lang w:eastAsia="uk-UA"/>
        </w:rPr>
        <w:t>Ігнат’єв</w:t>
      </w:r>
      <w:proofErr w:type="spellEnd"/>
      <w:r w:rsidRPr="00AC64DC">
        <w:rPr>
          <w:rFonts w:ascii="Arial" w:eastAsia="Times New Roman" w:hAnsi="Arial" w:cs="Arial"/>
          <w:color w:val="363636"/>
          <w:sz w:val="24"/>
          <w:szCs w:val="24"/>
          <w:lang w:eastAsia="uk-UA"/>
        </w:rPr>
        <w:t xml:space="preserve"> А.В. умисно, достовірно знаючи та розуміючи визначені законодавством вимоги до поведінки прокурора, зокрема передбачені статтею 19 Закону України «Про прокуратуру», діяв усупереч цим вимогам, систематично порушував правила прокурорської етики, чим дискредитував себе як представника прокуратури та зашкодив авторитету органів прокуратури.</w:t>
      </w:r>
    </w:p>
    <w:p w14:paraId="77ADA93E"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За таких обставин скаржник вважав, що в діях прокурора  </w:t>
      </w:r>
      <w:proofErr w:type="spellStart"/>
      <w:r w:rsidRPr="00AC64DC">
        <w:rPr>
          <w:rFonts w:ascii="Arial" w:eastAsia="Times New Roman" w:hAnsi="Arial" w:cs="Arial"/>
          <w:color w:val="363636"/>
          <w:sz w:val="24"/>
          <w:szCs w:val="24"/>
          <w:lang w:eastAsia="uk-UA"/>
        </w:rPr>
        <w:t>Ігнат’єва</w:t>
      </w:r>
      <w:proofErr w:type="spellEnd"/>
      <w:r w:rsidRPr="00AC64DC">
        <w:rPr>
          <w:rFonts w:ascii="Arial" w:eastAsia="Times New Roman" w:hAnsi="Arial" w:cs="Arial"/>
          <w:color w:val="363636"/>
          <w:sz w:val="24"/>
          <w:szCs w:val="24"/>
          <w:lang w:eastAsia="uk-UA"/>
        </w:rPr>
        <w:t xml:space="preserve"> А.В. наявні ознаки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5C42A6A8" w14:textId="77777777" w:rsidR="00AC64DC" w:rsidRPr="00AC64DC" w:rsidRDefault="00AC64DC" w:rsidP="00AC64DC">
      <w:pPr>
        <w:shd w:val="clear" w:color="auto" w:fill="FCFCFC"/>
        <w:spacing w:after="0" w:line="257" w:lineRule="atLeast"/>
        <w:ind w:left="360" w:hanging="360"/>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4.</w:t>
      </w:r>
      <w:r w:rsidRPr="00AC64DC">
        <w:rPr>
          <w:rFonts w:ascii="Times New Roman" w:eastAsia="Times New Roman" w:hAnsi="Times New Roman" w:cs="Times New Roman"/>
          <w:color w:val="363636"/>
          <w:sz w:val="14"/>
          <w:szCs w:val="14"/>
          <w:lang w:eastAsia="uk-UA"/>
        </w:rPr>
        <w:t>   </w:t>
      </w:r>
      <w:r w:rsidRPr="00AC64DC">
        <w:rPr>
          <w:rFonts w:ascii="Arial" w:eastAsia="Times New Roman" w:hAnsi="Arial" w:cs="Arial"/>
          <w:color w:val="363636"/>
          <w:sz w:val="24"/>
          <w:szCs w:val="24"/>
          <w:lang w:eastAsia="uk-UA"/>
        </w:rPr>
        <w:t>Обставини, встановлені під час здійснення дисциплінарного провадження</w:t>
      </w:r>
    </w:p>
    <w:p w14:paraId="0400740B" w14:textId="77777777" w:rsidR="00AC64DC" w:rsidRPr="00AC64DC" w:rsidRDefault="00AC64DC" w:rsidP="00AC64DC">
      <w:pPr>
        <w:shd w:val="clear" w:color="auto" w:fill="FCFCFC"/>
        <w:spacing w:after="0" w:line="257" w:lineRule="atLeast"/>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w:t>
      </w:r>
    </w:p>
    <w:p w14:paraId="20708AE3"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xml:space="preserve">Заслухавши доповідача – члена Комісії </w:t>
      </w:r>
      <w:proofErr w:type="spellStart"/>
      <w:r w:rsidRPr="00AC64DC">
        <w:rPr>
          <w:rFonts w:ascii="Arial" w:eastAsia="Times New Roman" w:hAnsi="Arial" w:cs="Arial"/>
          <w:color w:val="363636"/>
          <w:sz w:val="24"/>
          <w:szCs w:val="24"/>
          <w:lang w:eastAsia="uk-UA"/>
        </w:rPr>
        <w:t>Радзівона</w:t>
      </w:r>
      <w:proofErr w:type="spellEnd"/>
      <w:r w:rsidRPr="00AC64DC">
        <w:rPr>
          <w:rFonts w:ascii="Arial" w:eastAsia="Times New Roman" w:hAnsi="Arial" w:cs="Arial"/>
          <w:color w:val="363636"/>
          <w:sz w:val="24"/>
          <w:szCs w:val="24"/>
          <w:lang w:eastAsia="uk-UA"/>
        </w:rPr>
        <w:t xml:space="preserve"> М.О., вивчивши висновок, дослідивши матеріали дисциплінарного провадження, Комісія встановила таке.</w:t>
      </w:r>
    </w:p>
    <w:p w14:paraId="188CE57B"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місцями її проживання та роботи, виявлено багато готівкових коштів.</w:t>
      </w:r>
    </w:p>
    <w:p w14:paraId="704C704E"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Спростовані чи сумнівні рішення МСЕК супроводжувалися звинуваченнями в корупційних схемах і фальсифікаціях медичної документації.</w:t>
      </w:r>
    </w:p>
    <w:p w14:paraId="3F7D4B42"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lastRenderedPageBreak/>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інвалідність, і, відповідно, надалі призначено пенсійні виплати.</w:t>
      </w:r>
    </w:p>
    <w:p w14:paraId="44BD049C"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У медіа зазначалося, що деякі державні службовці, прокурори та правоохоронці,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2266A226"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В органах прокуратури також було виявлено чимало випадків встановлення інвалідності за підозрілих обставин.</w:t>
      </w:r>
    </w:p>
    <w:p w14:paraId="56675E99"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Суспільний резонанс щодо системності вказаних правопорушень, зокрема масштабного встановлення фіктивної інвалідності прокурорам в окремих регіонах, викликав зосередження уваги громадськості на цій проблемі.</w:t>
      </w:r>
    </w:p>
    <w:p w14:paraId="56A508C5"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проведення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введене в дію Указом Президента України від 22 жовтня 2024 року № 732/2024.</w:t>
      </w:r>
    </w:p>
    <w:p w14:paraId="144E4AB5"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1A94ACC4"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 ініціювати відповідні кадрові й організаційні рішення;</w:t>
      </w:r>
    </w:p>
    <w:p w14:paraId="54B498B8"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xml:space="preserve">–  Кабінету Міністрів України разом з Офісом Генерального прокурора невідкладно забезпечити розроблення </w:t>
      </w:r>
      <w:proofErr w:type="spellStart"/>
      <w:r w:rsidRPr="00AC64DC">
        <w:rPr>
          <w:rFonts w:ascii="Arial" w:eastAsia="Times New Roman" w:hAnsi="Arial" w:cs="Arial"/>
          <w:color w:val="363636"/>
          <w:sz w:val="24"/>
          <w:szCs w:val="24"/>
          <w:lang w:eastAsia="uk-UA"/>
        </w:rPr>
        <w:t>законопроєкту</w:t>
      </w:r>
      <w:proofErr w:type="spellEnd"/>
      <w:r w:rsidRPr="00AC64DC">
        <w:rPr>
          <w:rFonts w:ascii="Arial" w:eastAsia="Times New Roman" w:hAnsi="Arial" w:cs="Arial"/>
          <w:color w:val="363636"/>
          <w:sz w:val="24"/>
          <w:szCs w:val="24"/>
          <w:lang w:eastAsia="uk-UA"/>
        </w:rPr>
        <w:t xml:space="preserve"> щодо проведення повторних перевірок рішень медико-соціальних комісій, на підставі яких прокурорам установлено інвалідність.</w:t>
      </w:r>
    </w:p>
    <w:p w14:paraId="2F53A98E"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xml:space="preserve">У зв’язку з тим, що </w:t>
      </w:r>
      <w:proofErr w:type="spellStart"/>
      <w:r w:rsidRPr="00AC64DC">
        <w:rPr>
          <w:rFonts w:ascii="Arial" w:eastAsia="Times New Roman" w:hAnsi="Arial" w:cs="Arial"/>
          <w:color w:val="363636"/>
          <w:sz w:val="24"/>
          <w:szCs w:val="24"/>
          <w:lang w:eastAsia="uk-UA"/>
        </w:rPr>
        <w:t>Ігнат’єв</w:t>
      </w:r>
      <w:proofErr w:type="spellEnd"/>
      <w:r w:rsidRPr="00AC64DC">
        <w:rPr>
          <w:rFonts w:ascii="Arial" w:eastAsia="Times New Roman" w:hAnsi="Arial" w:cs="Arial"/>
          <w:color w:val="363636"/>
          <w:sz w:val="24"/>
          <w:szCs w:val="24"/>
          <w:lang w:eastAsia="uk-UA"/>
        </w:rPr>
        <w:t xml:space="preserve"> А.В., маючи з 2014 року інвалідність ІІІ групи, отримуючи пенсію по інвалідності, у ситуації, коли в медіа поширювалися відомості, що принижували честь, гідність та ділову репутацію, а також авторитет органів прокуратури, не вжив належних заходів для їх спростування, 21 липня 2025 року керівник Сумської обласної прокуратури надіслав до КДКП дисциплінарну скаргу щодо можливого вчинення прокурором </w:t>
      </w:r>
      <w:proofErr w:type="spellStart"/>
      <w:r w:rsidRPr="00AC64DC">
        <w:rPr>
          <w:rFonts w:ascii="Arial" w:eastAsia="Times New Roman" w:hAnsi="Arial" w:cs="Arial"/>
          <w:color w:val="363636"/>
          <w:sz w:val="24"/>
          <w:szCs w:val="24"/>
          <w:lang w:eastAsia="uk-UA"/>
        </w:rPr>
        <w:t>Ігнат’євим</w:t>
      </w:r>
      <w:proofErr w:type="spellEnd"/>
      <w:r w:rsidRPr="00AC64DC">
        <w:rPr>
          <w:rFonts w:ascii="Arial" w:eastAsia="Times New Roman" w:hAnsi="Arial" w:cs="Arial"/>
          <w:color w:val="363636"/>
          <w:sz w:val="24"/>
          <w:szCs w:val="24"/>
          <w:lang w:eastAsia="uk-UA"/>
        </w:rPr>
        <w:t xml:space="preserve"> А.В. дисциплінарного проступку.</w:t>
      </w:r>
    </w:p>
    <w:p w14:paraId="379C76D7"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xml:space="preserve">Після відкриття дисциплінарного провадження стосовно прокурора </w:t>
      </w:r>
      <w:proofErr w:type="spellStart"/>
      <w:r w:rsidRPr="00AC64DC">
        <w:rPr>
          <w:rFonts w:ascii="Arial" w:eastAsia="Times New Roman" w:hAnsi="Arial" w:cs="Arial"/>
          <w:color w:val="363636"/>
          <w:sz w:val="24"/>
          <w:szCs w:val="24"/>
          <w:lang w:eastAsia="uk-UA"/>
        </w:rPr>
        <w:t>Ігнат’єва</w:t>
      </w:r>
      <w:proofErr w:type="spellEnd"/>
      <w:r w:rsidRPr="00AC64DC">
        <w:rPr>
          <w:rFonts w:ascii="Arial" w:eastAsia="Times New Roman" w:hAnsi="Arial" w:cs="Arial"/>
          <w:color w:val="363636"/>
          <w:sz w:val="24"/>
          <w:szCs w:val="24"/>
          <w:lang w:eastAsia="uk-UA"/>
        </w:rPr>
        <w:t xml:space="preserve"> А.В. член Комісії </w:t>
      </w:r>
      <w:proofErr w:type="spellStart"/>
      <w:r w:rsidRPr="00AC64DC">
        <w:rPr>
          <w:rFonts w:ascii="Arial" w:eastAsia="Times New Roman" w:hAnsi="Arial" w:cs="Arial"/>
          <w:color w:val="363636"/>
          <w:sz w:val="24"/>
          <w:szCs w:val="24"/>
          <w:lang w:eastAsia="uk-UA"/>
        </w:rPr>
        <w:t>Радзівон</w:t>
      </w:r>
      <w:proofErr w:type="spellEnd"/>
      <w:r w:rsidRPr="00AC64DC">
        <w:rPr>
          <w:rFonts w:ascii="Arial" w:eastAsia="Times New Roman" w:hAnsi="Arial" w:cs="Arial"/>
          <w:color w:val="363636"/>
          <w:sz w:val="24"/>
          <w:szCs w:val="24"/>
          <w:lang w:eastAsia="uk-UA"/>
        </w:rPr>
        <w:t xml:space="preserve"> М.О. листом від 29 липня 2025 року  № 07/3/2-3361вих-25 ініціював проведення службового розслідування за фактами, викладеними у дисциплінарній скарзі. Відповідне службове розслідування призначено наказом керівника  Сумської обласної прокуратури від 07 серпня 2025 року № 90.</w:t>
      </w:r>
    </w:p>
    <w:p w14:paraId="0887F02C"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xml:space="preserve">Під час перевірки в межах дисциплінарного провадження встановлено, що відповідно до виписки з </w:t>
      </w:r>
      <w:proofErr w:type="spellStart"/>
      <w:r w:rsidRPr="00AC64DC">
        <w:rPr>
          <w:rFonts w:ascii="Arial" w:eastAsia="Times New Roman" w:hAnsi="Arial" w:cs="Arial"/>
          <w:color w:val="363636"/>
          <w:sz w:val="24"/>
          <w:szCs w:val="24"/>
          <w:lang w:eastAsia="uk-UA"/>
        </w:rPr>
        <w:t>акта</w:t>
      </w:r>
      <w:proofErr w:type="spellEnd"/>
      <w:r w:rsidRPr="00AC64DC">
        <w:rPr>
          <w:rFonts w:ascii="Arial" w:eastAsia="Times New Roman" w:hAnsi="Arial" w:cs="Arial"/>
          <w:color w:val="363636"/>
          <w:sz w:val="24"/>
          <w:szCs w:val="24"/>
          <w:lang w:eastAsia="uk-UA"/>
        </w:rPr>
        <w:t xml:space="preserve"> огляду МСЕК  від 19 травня 2014 року серії 10ААА № 172696 </w:t>
      </w:r>
      <w:proofErr w:type="spellStart"/>
      <w:r w:rsidRPr="00AC64DC">
        <w:rPr>
          <w:rFonts w:ascii="Arial" w:eastAsia="Times New Roman" w:hAnsi="Arial" w:cs="Arial"/>
          <w:color w:val="363636"/>
          <w:sz w:val="24"/>
          <w:szCs w:val="24"/>
          <w:lang w:eastAsia="uk-UA"/>
        </w:rPr>
        <w:t>Ігнат’єву</w:t>
      </w:r>
      <w:proofErr w:type="spellEnd"/>
      <w:r w:rsidRPr="00AC64DC">
        <w:rPr>
          <w:rFonts w:ascii="Arial" w:eastAsia="Times New Roman" w:hAnsi="Arial" w:cs="Arial"/>
          <w:color w:val="363636"/>
          <w:sz w:val="24"/>
          <w:szCs w:val="24"/>
          <w:lang w:eastAsia="uk-UA"/>
        </w:rPr>
        <w:t xml:space="preserve"> А.В. встановлено ІІІ групу інвалідності, пов’язану з захистом Батьківщини, терміном із 13 травня 2014 року до 01 червня 2015 року. Датою чергового переогляду визначено травень 2015 року.</w:t>
      </w:r>
    </w:p>
    <w:p w14:paraId="62158832"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xml:space="preserve">За результатами переогляду, що підтверджується випискою з </w:t>
      </w:r>
      <w:proofErr w:type="spellStart"/>
      <w:r w:rsidRPr="00AC64DC">
        <w:rPr>
          <w:rFonts w:ascii="Arial" w:eastAsia="Times New Roman" w:hAnsi="Arial" w:cs="Arial"/>
          <w:color w:val="363636"/>
          <w:sz w:val="24"/>
          <w:szCs w:val="24"/>
          <w:lang w:eastAsia="uk-UA"/>
        </w:rPr>
        <w:t>акта</w:t>
      </w:r>
      <w:proofErr w:type="spellEnd"/>
      <w:r w:rsidRPr="00AC64DC">
        <w:rPr>
          <w:rFonts w:ascii="Arial" w:eastAsia="Times New Roman" w:hAnsi="Arial" w:cs="Arial"/>
          <w:color w:val="363636"/>
          <w:sz w:val="24"/>
          <w:szCs w:val="24"/>
          <w:lang w:eastAsia="uk-UA"/>
        </w:rPr>
        <w:t xml:space="preserve"> огляду МСЕК  від 13 травня 2015 року серії АВ № 0187462, </w:t>
      </w:r>
      <w:proofErr w:type="spellStart"/>
      <w:r w:rsidRPr="00AC64DC">
        <w:rPr>
          <w:rFonts w:ascii="Arial" w:eastAsia="Times New Roman" w:hAnsi="Arial" w:cs="Arial"/>
          <w:color w:val="363636"/>
          <w:sz w:val="24"/>
          <w:szCs w:val="24"/>
          <w:lang w:eastAsia="uk-UA"/>
        </w:rPr>
        <w:t>Ігнат’єву</w:t>
      </w:r>
      <w:proofErr w:type="spellEnd"/>
      <w:r w:rsidRPr="00AC64DC">
        <w:rPr>
          <w:rFonts w:ascii="Arial" w:eastAsia="Times New Roman" w:hAnsi="Arial" w:cs="Arial"/>
          <w:color w:val="363636"/>
          <w:sz w:val="24"/>
          <w:szCs w:val="24"/>
          <w:lang w:eastAsia="uk-UA"/>
        </w:rPr>
        <w:t xml:space="preserve"> А.В. встановлено ІІІ групу інвалідності, пов’язану із захистом Батьківщини,  строком із 07 травня 2015 року до 01 червня 2018 року.  Датою чергового переогляду визначено травень 2018 року.</w:t>
      </w:r>
    </w:p>
    <w:p w14:paraId="6F16D98D"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lastRenderedPageBreak/>
        <w:t xml:space="preserve">Відповідно до виписки з </w:t>
      </w:r>
      <w:proofErr w:type="spellStart"/>
      <w:r w:rsidRPr="00AC64DC">
        <w:rPr>
          <w:rFonts w:ascii="Arial" w:eastAsia="Times New Roman" w:hAnsi="Arial" w:cs="Arial"/>
          <w:color w:val="363636"/>
          <w:sz w:val="24"/>
          <w:szCs w:val="24"/>
          <w:lang w:eastAsia="uk-UA"/>
        </w:rPr>
        <w:t>акта</w:t>
      </w:r>
      <w:proofErr w:type="spellEnd"/>
      <w:r w:rsidRPr="00AC64DC">
        <w:rPr>
          <w:rFonts w:ascii="Arial" w:eastAsia="Times New Roman" w:hAnsi="Arial" w:cs="Arial"/>
          <w:color w:val="363636"/>
          <w:sz w:val="24"/>
          <w:szCs w:val="24"/>
          <w:lang w:eastAsia="uk-UA"/>
        </w:rPr>
        <w:t xml:space="preserve"> огляду МСЕК  від 21 травня 2018 року  серії 12ААА № 938463 </w:t>
      </w:r>
      <w:proofErr w:type="spellStart"/>
      <w:r w:rsidRPr="00AC64DC">
        <w:rPr>
          <w:rFonts w:ascii="Arial" w:eastAsia="Times New Roman" w:hAnsi="Arial" w:cs="Arial"/>
          <w:color w:val="363636"/>
          <w:sz w:val="24"/>
          <w:szCs w:val="24"/>
          <w:lang w:eastAsia="uk-UA"/>
        </w:rPr>
        <w:t>Ігнат’єву</w:t>
      </w:r>
      <w:proofErr w:type="spellEnd"/>
      <w:r w:rsidRPr="00AC64DC">
        <w:rPr>
          <w:rFonts w:ascii="Arial" w:eastAsia="Times New Roman" w:hAnsi="Arial" w:cs="Arial"/>
          <w:color w:val="363636"/>
          <w:sz w:val="24"/>
          <w:szCs w:val="24"/>
          <w:lang w:eastAsia="uk-UA"/>
        </w:rPr>
        <w:t xml:space="preserve"> А.В. встановлено ІІІ групу інвалідності, пов’язану із захистом Батьківщини, терміном до 01 червня 2021 року. Датою чергового переогляду визначено 21 травня 2021 року.</w:t>
      </w:r>
    </w:p>
    <w:p w14:paraId="5AA4EBEF"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xml:space="preserve">Згідно з випискою із </w:t>
      </w:r>
      <w:proofErr w:type="spellStart"/>
      <w:r w:rsidRPr="00AC64DC">
        <w:rPr>
          <w:rFonts w:ascii="Arial" w:eastAsia="Times New Roman" w:hAnsi="Arial" w:cs="Arial"/>
          <w:color w:val="363636"/>
          <w:sz w:val="24"/>
          <w:szCs w:val="24"/>
          <w:lang w:eastAsia="uk-UA"/>
        </w:rPr>
        <w:t>акта</w:t>
      </w:r>
      <w:proofErr w:type="spellEnd"/>
      <w:r w:rsidRPr="00AC64DC">
        <w:rPr>
          <w:rFonts w:ascii="Arial" w:eastAsia="Times New Roman" w:hAnsi="Arial" w:cs="Arial"/>
          <w:color w:val="363636"/>
          <w:sz w:val="24"/>
          <w:szCs w:val="24"/>
          <w:lang w:eastAsia="uk-UA"/>
        </w:rPr>
        <w:t xml:space="preserve"> огляду МСЕК  від 31 травня 2021 року  серії 12ААБ № 761867 </w:t>
      </w:r>
      <w:proofErr w:type="spellStart"/>
      <w:r w:rsidRPr="00AC64DC">
        <w:rPr>
          <w:rFonts w:ascii="Arial" w:eastAsia="Times New Roman" w:hAnsi="Arial" w:cs="Arial"/>
          <w:color w:val="363636"/>
          <w:sz w:val="24"/>
          <w:szCs w:val="24"/>
          <w:lang w:eastAsia="uk-UA"/>
        </w:rPr>
        <w:t>Ігнат’єву</w:t>
      </w:r>
      <w:proofErr w:type="spellEnd"/>
      <w:r w:rsidRPr="00AC64DC">
        <w:rPr>
          <w:rFonts w:ascii="Arial" w:eastAsia="Times New Roman" w:hAnsi="Arial" w:cs="Arial"/>
          <w:color w:val="363636"/>
          <w:sz w:val="24"/>
          <w:szCs w:val="24"/>
          <w:lang w:eastAsia="uk-UA"/>
        </w:rPr>
        <w:t xml:space="preserve"> А.В. встановлено ІІІ групу інвалідності, пов’язану із захистом Батьківщини, терміном до 01 червня 2024 року. Датою чергового переогляду визначено 31 травня 2024 року.</w:t>
      </w:r>
    </w:p>
    <w:p w14:paraId="03FC1774"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xml:space="preserve">За результатами переогляду, що підтверджується випискою з </w:t>
      </w:r>
      <w:proofErr w:type="spellStart"/>
      <w:r w:rsidRPr="00AC64DC">
        <w:rPr>
          <w:rFonts w:ascii="Arial" w:eastAsia="Times New Roman" w:hAnsi="Arial" w:cs="Arial"/>
          <w:color w:val="363636"/>
          <w:sz w:val="24"/>
          <w:szCs w:val="24"/>
          <w:lang w:eastAsia="uk-UA"/>
        </w:rPr>
        <w:t>акта</w:t>
      </w:r>
      <w:proofErr w:type="spellEnd"/>
      <w:r w:rsidRPr="00AC64DC">
        <w:rPr>
          <w:rFonts w:ascii="Arial" w:eastAsia="Times New Roman" w:hAnsi="Arial" w:cs="Arial"/>
          <w:color w:val="363636"/>
          <w:sz w:val="24"/>
          <w:szCs w:val="24"/>
          <w:lang w:eastAsia="uk-UA"/>
        </w:rPr>
        <w:t xml:space="preserve"> огляду МСЕК від 08 травня 2024 року серії 12ААГ № 764346, </w:t>
      </w:r>
      <w:proofErr w:type="spellStart"/>
      <w:r w:rsidRPr="00AC64DC">
        <w:rPr>
          <w:rFonts w:ascii="Arial" w:eastAsia="Times New Roman" w:hAnsi="Arial" w:cs="Arial"/>
          <w:color w:val="363636"/>
          <w:sz w:val="24"/>
          <w:szCs w:val="24"/>
          <w:lang w:eastAsia="uk-UA"/>
        </w:rPr>
        <w:t>Ігнат’єву</w:t>
      </w:r>
      <w:proofErr w:type="spellEnd"/>
      <w:r w:rsidRPr="00AC64DC">
        <w:rPr>
          <w:rFonts w:ascii="Arial" w:eastAsia="Times New Roman" w:hAnsi="Arial" w:cs="Arial"/>
          <w:color w:val="363636"/>
          <w:sz w:val="24"/>
          <w:szCs w:val="24"/>
          <w:lang w:eastAsia="uk-UA"/>
        </w:rPr>
        <w:t xml:space="preserve"> А.В. встановлено ІІІ групу інвалідності, пов’язану із захистом Батьківщини, безстроково.</w:t>
      </w:r>
    </w:p>
    <w:p w14:paraId="791C78A1"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xml:space="preserve">Відповідно до інформації Сумської обласної прокуратури </w:t>
      </w:r>
      <w:proofErr w:type="spellStart"/>
      <w:r w:rsidRPr="00AC64DC">
        <w:rPr>
          <w:rFonts w:ascii="Arial" w:eastAsia="Times New Roman" w:hAnsi="Arial" w:cs="Arial"/>
          <w:color w:val="363636"/>
          <w:sz w:val="24"/>
          <w:szCs w:val="24"/>
          <w:lang w:eastAsia="uk-UA"/>
        </w:rPr>
        <w:t>Ігнат’єв</w:t>
      </w:r>
      <w:proofErr w:type="spellEnd"/>
      <w:r w:rsidRPr="00AC64DC">
        <w:rPr>
          <w:rFonts w:ascii="Arial" w:eastAsia="Times New Roman" w:hAnsi="Arial" w:cs="Arial"/>
          <w:color w:val="363636"/>
          <w:sz w:val="24"/>
          <w:szCs w:val="24"/>
          <w:lang w:eastAsia="uk-UA"/>
        </w:rPr>
        <w:t xml:space="preserve"> А.В. індивідуальну програму реабілітації інваліда до відділу кадрової роботи та державної служби обласної прокуратури не надавав, відповідно, заходів із облаштування робочого місця, корегування робочого графіка, заходів щодо трудової реабілітації не вжито, письмово </w:t>
      </w:r>
      <w:proofErr w:type="spellStart"/>
      <w:r w:rsidRPr="00AC64DC">
        <w:rPr>
          <w:rFonts w:ascii="Arial" w:eastAsia="Times New Roman" w:hAnsi="Arial" w:cs="Arial"/>
          <w:color w:val="363636"/>
          <w:sz w:val="24"/>
          <w:szCs w:val="24"/>
          <w:lang w:eastAsia="uk-UA"/>
        </w:rPr>
        <w:t>Ігнат’єв</w:t>
      </w:r>
      <w:proofErr w:type="spellEnd"/>
      <w:r w:rsidRPr="00AC64DC">
        <w:rPr>
          <w:rFonts w:ascii="Arial" w:eastAsia="Times New Roman" w:hAnsi="Arial" w:cs="Arial"/>
          <w:color w:val="363636"/>
          <w:sz w:val="24"/>
          <w:szCs w:val="24"/>
          <w:lang w:eastAsia="uk-UA"/>
        </w:rPr>
        <w:t xml:space="preserve"> А.В. стосовно цього до відділу кадрової роботи та державної служби обласної прокуратури не звертався.</w:t>
      </w:r>
    </w:p>
    <w:p w14:paraId="544CC13B"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AC64DC">
        <w:rPr>
          <w:rFonts w:ascii="Arial" w:eastAsia="Times New Roman" w:hAnsi="Arial" w:cs="Arial"/>
          <w:color w:val="363636"/>
          <w:sz w:val="24"/>
          <w:szCs w:val="24"/>
          <w:lang w:eastAsia="uk-UA"/>
        </w:rPr>
        <w:t>Ігнат’єв</w:t>
      </w:r>
      <w:proofErr w:type="spellEnd"/>
      <w:r w:rsidRPr="00AC64DC">
        <w:rPr>
          <w:rFonts w:ascii="Arial" w:eastAsia="Times New Roman" w:hAnsi="Arial" w:cs="Arial"/>
          <w:color w:val="363636"/>
          <w:sz w:val="24"/>
          <w:szCs w:val="24"/>
          <w:lang w:eastAsia="uk-UA"/>
        </w:rPr>
        <w:t xml:space="preserve"> А.В. є військовозобов’язаним і перебуває на військовому обліку у Сумському міському територіальному центрі комплектування та соціальної підтримки (далі – Сумський МТЦК та СП) із 14 лютого 2022 року.</w:t>
      </w:r>
    </w:p>
    <w:p w14:paraId="1F9DE14F"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xml:space="preserve">Згідно з інформацією відділу фінансування та бухгалтерського обліку Сумська обласна прокуратура застосовує до </w:t>
      </w:r>
      <w:proofErr w:type="spellStart"/>
      <w:r w:rsidRPr="00AC64DC">
        <w:rPr>
          <w:rFonts w:ascii="Arial" w:eastAsia="Times New Roman" w:hAnsi="Arial" w:cs="Arial"/>
          <w:color w:val="363636"/>
          <w:sz w:val="24"/>
          <w:szCs w:val="24"/>
          <w:lang w:eastAsia="uk-UA"/>
        </w:rPr>
        <w:t>Ігнат’єва</w:t>
      </w:r>
      <w:proofErr w:type="spellEnd"/>
      <w:r w:rsidRPr="00AC64DC">
        <w:rPr>
          <w:rFonts w:ascii="Arial" w:eastAsia="Times New Roman" w:hAnsi="Arial" w:cs="Arial"/>
          <w:color w:val="363636"/>
          <w:sz w:val="24"/>
          <w:szCs w:val="24"/>
          <w:lang w:eastAsia="uk-UA"/>
        </w:rPr>
        <w:t xml:space="preserve"> А.В. пільгову ставку нарахування єдиного соціального внеску в розмірі 8,41 відсотка.</w:t>
      </w:r>
    </w:p>
    <w:p w14:paraId="06D94442"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xml:space="preserve">Департамент соціального захисту населення повідомив, що </w:t>
      </w:r>
      <w:proofErr w:type="spellStart"/>
      <w:r w:rsidRPr="00AC64DC">
        <w:rPr>
          <w:rFonts w:ascii="Arial" w:eastAsia="Times New Roman" w:hAnsi="Arial" w:cs="Arial"/>
          <w:color w:val="363636"/>
          <w:sz w:val="24"/>
          <w:szCs w:val="24"/>
          <w:lang w:eastAsia="uk-UA"/>
        </w:rPr>
        <w:t>Ігнат’єв</w:t>
      </w:r>
      <w:proofErr w:type="spellEnd"/>
      <w:r w:rsidRPr="00AC64DC">
        <w:rPr>
          <w:rFonts w:ascii="Arial" w:eastAsia="Times New Roman" w:hAnsi="Arial" w:cs="Arial"/>
          <w:color w:val="363636"/>
          <w:sz w:val="24"/>
          <w:szCs w:val="24"/>
          <w:lang w:eastAsia="uk-UA"/>
        </w:rPr>
        <w:t xml:space="preserve"> А.В. путівками до санаторно-курортних закладів не забезпечувався, грошова компенсація замість санаторно-курортного лікування не нараховувалася та не виплачувалася.</w:t>
      </w:r>
    </w:p>
    <w:p w14:paraId="581C4010"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xml:space="preserve">До матеріалів дисциплінарного провадження долучено копію пенсійного  посвідчення </w:t>
      </w:r>
      <w:proofErr w:type="spellStart"/>
      <w:r w:rsidRPr="00AC64DC">
        <w:rPr>
          <w:rFonts w:ascii="Arial" w:eastAsia="Times New Roman" w:hAnsi="Arial" w:cs="Arial"/>
          <w:color w:val="363636"/>
          <w:sz w:val="24"/>
          <w:szCs w:val="24"/>
          <w:lang w:eastAsia="uk-UA"/>
        </w:rPr>
        <w:t>Ігнат’єва</w:t>
      </w:r>
      <w:proofErr w:type="spellEnd"/>
      <w:r w:rsidRPr="00AC64DC">
        <w:rPr>
          <w:rFonts w:ascii="Arial" w:eastAsia="Times New Roman" w:hAnsi="Arial" w:cs="Arial"/>
          <w:color w:val="363636"/>
          <w:sz w:val="24"/>
          <w:szCs w:val="24"/>
          <w:lang w:eastAsia="uk-UA"/>
        </w:rPr>
        <w:t xml:space="preserve"> А.В. від 05 червня 2024 року серії ААН № 115849, згідно з яким він отримує пенсію по інвалідності ІІІ групи (інвалідність унаслідок війни).</w:t>
      </w:r>
    </w:p>
    <w:p w14:paraId="4ED28678"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Відповідно до інформації Департаменту нагляду за додержанням законів органами Державного бюро розслідувань Офісу Генерального прокурора установлено, що слідчі Головного слідчого управління Державного бюро розслідувань за процесуального керівництва прокурорів Офісу Генерального прокурора здійснюють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КК України.</w:t>
      </w:r>
    </w:p>
    <w:p w14:paraId="7D7D8F91"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Під час досудового розслідування у вказаному кримінальному провадженні перевірці підлягають обставини законності встановлення МСЕК груп інвалідності працівникам низки державних і правоохоронних органів, зокрема й працівникам органів прокуратури, що стало підставою для нарахування та виплати їм із Державного бюджету України відповідних пенсій.</w:t>
      </w:r>
    </w:p>
    <w:p w14:paraId="54F9B60B"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xml:space="preserve">У зв’язку з цим перед Міністерством охорони здоров’я України ініційовано питання щодо організації перевірки достовірності діагнозів і достатності підстав для встановлення груп інвалідності низці працівників державних і правоохоронних органів. Стосується це і </w:t>
      </w:r>
      <w:proofErr w:type="spellStart"/>
      <w:r w:rsidRPr="00AC64DC">
        <w:rPr>
          <w:rFonts w:ascii="Arial" w:eastAsia="Times New Roman" w:hAnsi="Arial" w:cs="Arial"/>
          <w:color w:val="363636"/>
          <w:sz w:val="24"/>
          <w:szCs w:val="24"/>
          <w:lang w:eastAsia="uk-UA"/>
        </w:rPr>
        <w:t>Ігнат’єва</w:t>
      </w:r>
      <w:proofErr w:type="spellEnd"/>
      <w:r w:rsidRPr="00AC64DC">
        <w:rPr>
          <w:rFonts w:ascii="Arial" w:eastAsia="Times New Roman" w:hAnsi="Arial" w:cs="Arial"/>
          <w:color w:val="363636"/>
          <w:sz w:val="24"/>
          <w:szCs w:val="24"/>
          <w:lang w:eastAsia="uk-UA"/>
        </w:rPr>
        <w:t xml:space="preserve"> А.В.</w:t>
      </w:r>
    </w:p>
    <w:p w14:paraId="0AC9B451"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Постановами старшого слідчого Головного слідчого управління Державного бюро розслідувань Особа 2 від 31 січня та 01 серпня  2025 року в указаному кримінальному провадженні працівників Державної установи «Український державний науково-дослідний інститут медико-соціальних проблем інвалідності МОЗ України» залучено спеціалістів для проведення дослідження обґрунтованості прийнятих рішень МСЕК із вказаного питання.</w:t>
      </w:r>
    </w:p>
    <w:p w14:paraId="7717459D"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lastRenderedPageBreak/>
        <w:t xml:space="preserve">Зі слів </w:t>
      </w:r>
      <w:proofErr w:type="spellStart"/>
      <w:r w:rsidRPr="00AC64DC">
        <w:rPr>
          <w:rFonts w:ascii="Arial" w:eastAsia="Times New Roman" w:hAnsi="Arial" w:cs="Arial"/>
          <w:color w:val="363636"/>
          <w:sz w:val="24"/>
          <w:szCs w:val="24"/>
          <w:lang w:eastAsia="uk-UA"/>
        </w:rPr>
        <w:t>Ігнат’єва</w:t>
      </w:r>
      <w:proofErr w:type="spellEnd"/>
      <w:r w:rsidRPr="00AC64DC">
        <w:rPr>
          <w:rFonts w:ascii="Arial" w:eastAsia="Times New Roman" w:hAnsi="Arial" w:cs="Arial"/>
          <w:color w:val="363636"/>
          <w:sz w:val="24"/>
          <w:szCs w:val="24"/>
          <w:lang w:eastAsia="uk-UA"/>
        </w:rPr>
        <w:t xml:space="preserve"> А.В., із метою проходження медичного огляду у військово-лікарській комісії (далі – ВЛК) він через застосунок «Резерв +» подав заявку до ВЛК та відповідно до протоколу від 23 серпня 2025 року  № 2025-0823-1517-5282-7 пройшов огляд, за результатами якого підтверджено наявність захворювань, які зумовлюють інвалідність, і визначено обмеження щодо придатності до військової служби, що відображено у зазначеному протоколі.</w:t>
      </w:r>
    </w:p>
    <w:p w14:paraId="52D68F18"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xml:space="preserve">З метою перевірки законності рішення про встановлення інвалідності </w:t>
      </w:r>
      <w:proofErr w:type="spellStart"/>
      <w:r w:rsidRPr="00AC64DC">
        <w:rPr>
          <w:rFonts w:ascii="Arial" w:eastAsia="Times New Roman" w:hAnsi="Arial" w:cs="Arial"/>
          <w:color w:val="363636"/>
          <w:sz w:val="24"/>
          <w:szCs w:val="24"/>
          <w:lang w:eastAsia="uk-UA"/>
        </w:rPr>
        <w:t>Ігнат’єв</w:t>
      </w:r>
      <w:proofErr w:type="spellEnd"/>
      <w:r w:rsidRPr="00AC64DC">
        <w:rPr>
          <w:rFonts w:ascii="Arial" w:eastAsia="Times New Roman" w:hAnsi="Arial" w:cs="Arial"/>
          <w:color w:val="363636"/>
          <w:sz w:val="24"/>
          <w:szCs w:val="24"/>
          <w:lang w:eastAsia="uk-UA"/>
        </w:rPr>
        <w:t xml:space="preserve"> А.В. 01 вересня 2025 року звернувся із заявою до сімейного лікаря з проханням направити його до експертної команди з оцінювання повсякденного функціонування особи.</w:t>
      </w:r>
    </w:p>
    <w:p w14:paraId="0C3C7DB0"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xml:space="preserve">Крім того, </w:t>
      </w:r>
      <w:proofErr w:type="spellStart"/>
      <w:r w:rsidRPr="00AC64DC">
        <w:rPr>
          <w:rFonts w:ascii="Arial" w:eastAsia="Times New Roman" w:hAnsi="Arial" w:cs="Arial"/>
          <w:color w:val="363636"/>
          <w:sz w:val="24"/>
          <w:szCs w:val="24"/>
          <w:lang w:eastAsia="uk-UA"/>
        </w:rPr>
        <w:t>Ігнат’єв</w:t>
      </w:r>
      <w:proofErr w:type="spellEnd"/>
      <w:r w:rsidRPr="00AC64DC">
        <w:rPr>
          <w:rFonts w:ascii="Arial" w:eastAsia="Times New Roman" w:hAnsi="Arial" w:cs="Arial"/>
          <w:color w:val="363636"/>
          <w:sz w:val="24"/>
          <w:szCs w:val="24"/>
          <w:lang w:eastAsia="uk-UA"/>
        </w:rPr>
        <w:t xml:space="preserve"> А.В. звернувся із листом до Управління охорони здоров’я Сумської обласної державної адміністрації для проходження обстеження. Листом від 08 вересня 2025 року Управління охорони здоров’я Сумської обласної державної адміністрації повідомило, що не має технічної можливості здійснювати моніторинг рішень, ухвалених до 01 січня 2025 року, і що відповідну перевірку наразі здійснює Центр оцінювання функціонального стану особи, функції якого покладено на Державну установу «Український державний науково-дослідний інститут медико-соціальних проблем інвалідності МОЗ України».</w:t>
      </w:r>
    </w:p>
    <w:p w14:paraId="07AE86FB"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xml:space="preserve">Надалі на підставі звернення </w:t>
      </w:r>
      <w:proofErr w:type="spellStart"/>
      <w:r w:rsidRPr="00AC64DC">
        <w:rPr>
          <w:rFonts w:ascii="Arial" w:eastAsia="Times New Roman" w:hAnsi="Arial" w:cs="Arial"/>
          <w:color w:val="363636"/>
          <w:sz w:val="24"/>
          <w:szCs w:val="24"/>
          <w:lang w:eastAsia="uk-UA"/>
        </w:rPr>
        <w:t>Ігнат’єва</w:t>
      </w:r>
      <w:proofErr w:type="spellEnd"/>
      <w:r w:rsidRPr="00AC64DC">
        <w:rPr>
          <w:rFonts w:ascii="Arial" w:eastAsia="Times New Roman" w:hAnsi="Arial" w:cs="Arial"/>
          <w:color w:val="363636"/>
          <w:sz w:val="24"/>
          <w:szCs w:val="24"/>
          <w:lang w:eastAsia="uk-UA"/>
        </w:rPr>
        <w:t xml:space="preserve"> А.В. від 10 вересня 2025 року до Державної спеціалізованої установи «Харківське обласне бюро судово-медичної експертизи» у період із 10 до 23 вересня 2025 року проведено дослідження документів та стану </w:t>
      </w:r>
      <w:proofErr w:type="spellStart"/>
      <w:r w:rsidRPr="00AC64DC">
        <w:rPr>
          <w:rFonts w:ascii="Arial" w:eastAsia="Times New Roman" w:hAnsi="Arial" w:cs="Arial"/>
          <w:color w:val="363636"/>
          <w:sz w:val="24"/>
          <w:szCs w:val="24"/>
          <w:lang w:eastAsia="uk-UA"/>
        </w:rPr>
        <w:t>Ігнат’єва</w:t>
      </w:r>
      <w:proofErr w:type="spellEnd"/>
      <w:r w:rsidRPr="00AC64DC">
        <w:rPr>
          <w:rFonts w:ascii="Arial" w:eastAsia="Times New Roman" w:hAnsi="Arial" w:cs="Arial"/>
          <w:color w:val="363636"/>
          <w:sz w:val="24"/>
          <w:szCs w:val="24"/>
          <w:lang w:eastAsia="uk-UA"/>
        </w:rPr>
        <w:t xml:space="preserve"> А.В., у результаті чого підтверджено наявність у прокурора відповідних захворювань.</w:t>
      </w:r>
    </w:p>
    <w:p w14:paraId="4D7D0DF2"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xml:space="preserve">На виконання рішення РНБО від 22 жовтня 2024 року, а також постанов слідчого Державного бюро розслідувань від 31 січня та 01 серпня  2025 року Центр оцінювання функціонального стану особи листом від 27 серпня 2025 року № 3462/01-18 ініціював забезпечення прибуття до Державної установи «Український державний науково-дослідний інститут медико-соціальних проблем інвалідності МОЗ України» до 30 вересня 2025 року працівників органів прокуратури для перевірки обґрунтованості рішень про встановлення груп інвалідності, зокрема </w:t>
      </w:r>
      <w:proofErr w:type="spellStart"/>
      <w:r w:rsidRPr="00AC64DC">
        <w:rPr>
          <w:rFonts w:ascii="Arial" w:eastAsia="Times New Roman" w:hAnsi="Arial" w:cs="Arial"/>
          <w:color w:val="363636"/>
          <w:sz w:val="24"/>
          <w:szCs w:val="24"/>
          <w:lang w:eastAsia="uk-UA"/>
        </w:rPr>
        <w:t>Ігнат’єва</w:t>
      </w:r>
      <w:proofErr w:type="spellEnd"/>
      <w:r w:rsidRPr="00AC64DC">
        <w:rPr>
          <w:rFonts w:ascii="Arial" w:eastAsia="Times New Roman" w:hAnsi="Arial" w:cs="Arial"/>
          <w:color w:val="363636"/>
          <w:sz w:val="24"/>
          <w:szCs w:val="24"/>
          <w:lang w:eastAsia="uk-UA"/>
        </w:rPr>
        <w:t xml:space="preserve"> А.В.</w:t>
      </w:r>
    </w:p>
    <w:p w14:paraId="518CD0AF"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xml:space="preserve">Листом керівника Сумської обласної прокуратури </w:t>
      </w:r>
      <w:proofErr w:type="spellStart"/>
      <w:r w:rsidRPr="00AC64DC">
        <w:rPr>
          <w:rFonts w:ascii="Arial" w:eastAsia="Times New Roman" w:hAnsi="Arial" w:cs="Arial"/>
          <w:color w:val="363636"/>
          <w:sz w:val="24"/>
          <w:szCs w:val="24"/>
          <w:lang w:eastAsia="uk-UA"/>
        </w:rPr>
        <w:t>Ігнат’єва</w:t>
      </w:r>
      <w:proofErr w:type="spellEnd"/>
      <w:r w:rsidRPr="00AC64DC">
        <w:rPr>
          <w:rFonts w:ascii="Arial" w:eastAsia="Times New Roman" w:hAnsi="Arial" w:cs="Arial"/>
          <w:color w:val="363636"/>
          <w:sz w:val="24"/>
          <w:szCs w:val="24"/>
          <w:lang w:eastAsia="uk-UA"/>
        </w:rPr>
        <w:t xml:space="preserve"> А.В. повідомлено про необхідність прибути до зазначеної установи в установлений термін. Зі змістом відповідного листа </w:t>
      </w:r>
      <w:proofErr w:type="spellStart"/>
      <w:r w:rsidRPr="00AC64DC">
        <w:rPr>
          <w:rFonts w:ascii="Arial" w:eastAsia="Times New Roman" w:hAnsi="Arial" w:cs="Arial"/>
          <w:color w:val="363636"/>
          <w:sz w:val="24"/>
          <w:szCs w:val="24"/>
          <w:lang w:eastAsia="uk-UA"/>
        </w:rPr>
        <w:t>Ігнат’єв</w:t>
      </w:r>
      <w:proofErr w:type="spellEnd"/>
      <w:r w:rsidRPr="00AC64DC">
        <w:rPr>
          <w:rFonts w:ascii="Arial" w:eastAsia="Times New Roman" w:hAnsi="Arial" w:cs="Arial"/>
          <w:color w:val="363636"/>
          <w:sz w:val="24"/>
          <w:szCs w:val="24"/>
          <w:lang w:eastAsia="uk-UA"/>
        </w:rPr>
        <w:t xml:space="preserve"> А.В. ознайомився 19 вересня  2025 року.</w:t>
      </w:r>
    </w:p>
    <w:p w14:paraId="222EA643"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xml:space="preserve">Згідно з наказом Сумської обласної прокуратури від 19 вересня 2025 року </w:t>
      </w:r>
      <w:proofErr w:type="spellStart"/>
      <w:r w:rsidRPr="00AC64DC">
        <w:rPr>
          <w:rFonts w:ascii="Arial" w:eastAsia="Times New Roman" w:hAnsi="Arial" w:cs="Arial"/>
          <w:color w:val="363636"/>
          <w:sz w:val="24"/>
          <w:szCs w:val="24"/>
          <w:lang w:eastAsia="uk-UA"/>
        </w:rPr>
        <w:t>Ігнат’єву</w:t>
      </w:r>
      <w:proofErr w:type="spellEnd"/>
      <w:r w:rsidRPr="00AC64DC">
        <w:rPr>
          <w:rFonts w:ascii="Arial" w:eastAsia="Times New Roman" w:hAnsi="Arial" w:cs="Arial"/>
          <w:color w:val="363636"/>
          <w:sz w:val="24"/>
          <w:szCs w:val="24"/>
          <w:lang w:eastAsia="uk-UA"/>
        </w:rPr>
        <w:t xml:space="preserve"> А.В. надано частину щорічної основної відпустки тривалістю  2 календарні дні з 25 до 26 вересня 2025 року.</w:t>
      </w:r>
    </w:p>
    <w:p w14:paraId="72AD2643"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xml:space="preserve">Водночас листом від 26 вересня 2025 року </w:t>
      </w:r>
      <w:proofErr w:type="spellStart"/>
      <w:r w:rsidRPr="00AC64DC">
        <w:rPr>
          <w:rFonts w:ascii="Arial" w:eastAsia="Times New Roman" w:hAnsi="Arial" w:cs="Arial"/>
          <w:color w:val="363636"/>
          <w:sz w:val="24"/>
          <w:szCs w:val="24"/>
          <w:lang w:eastAsia="uk-UA"/>
        </w:rPr>
        <w:t>Ігнат’єв</w:t>
      </w:r>
      <w:proofErr w:type="spellEnd"/>
      <w:r w:rsidRPr="00AC64DC">
        <w:rPr>
          <w:rFonts w:ascii="Arial" w:eastAsia="Times New Roman" w:hAnsi="Arial" w:cs="Arial"/>
          <w:color w:val="363636"/>
          <w:sz w:val="24"/>
          <w:szCs w:val="24"/>
          <w:lang w:eastAsia="uk-UA"/>
        </w:rPr>
        <w:t xml:space="preserve"> А.В. повідомив  Державну установу «Український державний науково-дослідний інститут медико-соціальних проблем інвалідності МОЗ України» про неможливість прибути на переогляд у визначений строк у зв’язку з погіршенням стану здоров’я та просив визначити іншу дату прибуття для обстеження.</w:t>
      </w:r>
    </w:p>
    <w:p w14:paraId="77A1D4F1"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xml:space="preserve">Відповідно до відомостей, які містяться на порталі електронних послуг Пенсійного фонду України, </w:t>
      </w:r>
      <w:proofErr w:type="spellStart"/>
      <w:r w:rsidRPr="00AC64DC">
        <w:rPr>
          <w:rFonts w:ascii="Arial" w:eastAsia="Times New Roman" w:hAnsi="Arial" w:cs="Arial"/>
          <w:color w:val="363636"/>
          <w:sz w:val="24"/>
          <w:szCs w:val="24"/>
          <w:lang w:eastAsia="uk-UA"/>
        </w:rPr>
        <w:t>Ігнат’єву</w:t>
      </w:r>
      <w:proofErr w:type="spellEnd"/>
      <w:r w:rsidRPr="00AC64DC">
        <w:rPr>
          <w:rFonts w:ascii="Arial" w:eastAsia="Times New Roman" w:hAnsi="Arial" w:cs="Arial"/>
          <w:color w:val="363636"/>
          <w:sz w:val="24"/>
          <w:szCs w:val="24"/>
          <w:lang w:eastAsia="uk-UA"/>
        </w:rPr>
        <w:t xml:space="preserve"> А.В. видано листки непрацездатності щодо тимчасової непрацездатності внаслідок захворювання або травми, не пов’язаної з нещасним випадком на виробництві, у такі періоди: із 24 до 26 вересня  2025 року; із 27 до 29 вересня 2025 року; із 29 вересня до 08 жовтня 2025 року; із 09 до 10 жовтня 2025 року. Згідно з випискою № 7717 </w:t>
      </w:r>
      <w:proofErr w:type="spellStart"/>
      <w:r w:rsidRPr="00AC64DC">
        <w:rPr>
          <w:rFonts w:ascii="Arial" w:eastAsia="Times New Roman" w:hAnsi="Arial" w:cs="Arial"/>
          <w:color w:val="363636"/>
          <w:sz w:val="24"/>
          <w:szCs w:val="24"/>
          <w:lang w:eastAsia="uk-UA"/>
        </w:rPr>
        <w:t>Ігнат’єв</w:t>
      </w:r>
      <w:proofErr w:type="spellEnd"/>
      <w:r w:rsidRPr="00AC64DC">
        <w:rPr>
          <w:rFonts w:ascii="Arial" w:eastAsia="Times New Roman" w:hAnsi="Arial" w:cs="Arial"/>
          <w:color w:val="363636"/>
          <w:sz w:val="24"/>
          <w:szCs w:val="24"/>
          <w:lang w:eastAsia="uk-UA"/>
        </w:rPr>
        <w:t xml:space="preserve"> А.В. перебував на стаціонарному лікуванні в кардіологічному відділенні Комунального некомерційного підприємства «Роменська центральна районна лікарня» Роменської міської ради із 29 вересня до 10 жовтня 2025 року.</w:t>
      </w:r>
    </w:p>
    <w:p w14:paraId="16732474"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xml:space="preserve">Надалі листом від 15 жовтня 2025 року </w:t>
      </w:r>
      <w:proofErr w:type="spellStart"/>
      <w:r w:rsidRPr="00AC64DC">
        <w:rPr>
          <w:rFonts w:ascii="Arial" w:eastAsia="Times New Roman" w:hAnsi="Arial" w:cs="Arial"/>
          <w:color w:val="363636"/>
          <w:sz w:val="24"/>
          <w:szCs w:val="24"/>
          <w:lang w:eastAsia="uk-UA"/>
        </w:rPr>
        <w:t>Ігнат’єв</w:t>
      </w:r>
      <w:proofErr w:type="spellEnd"/>
      <w:r w:rsidRPr="00AC64DC">
        <w:rPr>
          <w:rFonts w:ascii="Arial" w:eastAsia="Times New Roman" w:hAnsi="Arial" w:cs="Arial"/>
          <w:color w:val="363636"/>
          <w:sz w:val="24"/>
          <w:szCs w:val="24"/>
          <w:lang w:eastAsia="uk-UA"/>
        </w:rPr>
        <w:t xml:space="preserve"> А.В. повторно звернувся до Державної установи «Український державний науково-дослідний інститут медико-соціальних проблем інвалідності МОЗ України» із проханням визначити дату прибуття для проходження переогляду.</w:t>
      </w:r>
    </w:p>
    <w:p w14:paraId="5A4A3634"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lastRenderedPageBreak/>
        <w:t xml:space="preserve">Станом на момент завершення службового розслідування відповіді від Державної установи «Український державний науково-дослідний інститут медико-соціальних проблем інвалідності МОЗ України», як і інформації про проведення перевірки обґрунтованості рішення МСЕК щодо встановлення </w:t>
      </w:r>
      <w:proofErr w:type="spellStart"/>
      <w:r w:rsidRPr="00AC64DC">
        <w:rPr>
          <w:rFonts w:ascii="Arial" w:eastAsia="Times New Roman" w:hAnsi="Arial" w:cs="Arial"/>
          <w:color w:val="363636"/>
          <w:sz w:val="24"/>
          <w:szCs w:val="24"/>
          <w:lang w:eastAsia="uk-UA"/>
        </w:rPr>
        <w:t>Ігнат’єву</w:t>
      </w:r>
      <w:proofErr w:type="spellEnd"/>
      <w:r w:rsidRPr="00AC64DC">
        <w:rPr>
          <w:rFonts w:ascii="Arial" w:eastAsia="Times New Roman" w:hAnsi="Arial" w:cs="Arial"/>
          <w:color w:val="363636"/>
          <w:sz w:val="24"/>
          <w:szCs w:val="24"/>
          <w:lang w:eastAsia="uk-UA"/>
        </w:rPr>
        <w:t xml:space="preserve"> А.В. ІІІ групи інвалідності, не отримано.</w:t>
      </w:r>
    </w:p>
    <w:p w14:paraId="6C0E4E57"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xml:space="preserve">Згодом Комунальне некомерційне підприємство Сумської обласної ради «Сумська обласна клінічна лікарня» листом від 23 жовтня 2025 року  № 01-08/3033 повідомило </w:t>
      </w:r>
      <w:proofErr w:type="spellStart"/>
      <w:r w:rsidRPr="00AC64DC">
        <w:rPr>
          <w:rFonts w:ascii="Arial" w:eastAsia="Times New Roman" w:hAnsi="Arial" w:cs="Arial"/>
          <w:color w:val="363636"/>
          <w:sz w:val="24"/>
          <w:szCs w:val="24"/>
          <w:lang w:eastAsia="uk-UA"/>
        </w:rPr>
        <w:t>Ігнат’єва</w:t>
      </w:r>
      <w:proofErr w:type="spellEnd"/>
      <w:r w:rsidRPr="00AC64DC">
        <w:rPr>
          <w:rFonts w:ascii="Arial" w:eastAsia="Times New Roman" w:hAnsi="Arial" w:cs="Arial"/>
          <w:color w:val="363636"/>
          <w:sz w:val="24"/>
          <w:szCs w:val="24"/>
          <w:lang w:eastAsia="uk-UA"/>
        </w:rPr>
        <w:t xml:space="preserve"> А.В. про необхідність прибути 27 жовтня 2025 року до зазначеної установи для проходження переогляду.</w:t>
      </w:r>
    </w:p>
    <w:p w14:paraId="7BE05D8E"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xml:space="preserve">Відповідно до витягу з рішення експертної команди з оцінювання повсякденного функціонування особи Комунального некомерційного підприємства Сумської обласної ради «Сумська обласна клінічна лікарня» від  27 жовтня 2025 року № 172/25/2575/В </w:t>
      </w:r>
      <w:proofErr w:type="spellStart"/>
      <w:r w:rsidRPr="00AC64DC">
        <w:rPr>
          <w:rFonts w:ascii="Arial" w:eastAsia="Times New Roman" w:hAnsi="Arial" w:cs="Arial"/>
          <w:color w:val="363636"/>
          <w:sz w:val="24"/>
          <w:szCs w:val="24"/>
          <w:lang w:eastAsia="uk-UA"/>
        </w:rPr>
        <w:t>Ігнат’єву</w:t>
      </w:r>
      <w:proofErr w:type="spellEnd"/>
      <w:r w:rsidRPr="00AC64DC">
        <w:rPr>
          <w:rFonts w:ascii="Arial" w:eastAsia="Times New Roman" w:hAnsi="Arial" w:cs="Arial"/>
          <w:color w:val="363636"/>
          <w:sz w:val="24"/>
          <w:szCs w:val="24"/>
          <w:lang w:eastAsia="uk-UA"/>
        </w:rPr>
        <w:t xml:space="preserve"> А.В. підтверджено ІІІ групу інвалідності безстроково, а захворювання визнано таким, що пов’язане із захистом Батьківщини.</w:t>
      </w:r>
    </w:p>
    <w:p w14:paraId="69721DD3"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Згідно з протоколом засідання штатної ВЛК від 02 лютого 2026 року  № 2026-0202-1204-3566-3 підтверджено наявність захворювань, що зумовлюють інвалідність.</w:t>
      </w:r>
    </w:p>
    <w:p w14:paraId="59EF10A0"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xml:space="preserve">Прокурора </w:t>
      </w:r>
      <w:proofErr w:type="spellStart"/>
      <w:r w:rsidRPr="00AC64DC">
        <w:rPr>
          <w:rFonts w:ascii="Arial" w:eastAsia="Times New Roman" w:hAnsi="Arial" w:cs="Arial"/>
          <w:color w:val="363636"/>
          <w:sz w:val="24"/>
          <w:szCs w:val="24"/>
          <w:lang w:eastAsia="uk-UA"/>
        </w:rPr>
        <w:t>Ігнат’єва</w:t>
      </w:r>
      <w:proofErr w:type="spellEnd"/>
      <w:r w:rsidRPr="00AC64DC">
        <w:rPr>
          <w:rFonts w:ascii="Arial" w:eastAsia="Times New Roman" w:hAnsi="Arial" w:cs="Arial"/>
          <w:color w:val="363636"/>
          <w:sz w:val="24"/>
          <w:szCs w:val="24"/>
          <w:lang w:eastAsia="uk-UA"/>
        </w:rPr>
        <w:t xml:space="preserve"> А.В. у межах кримінального провадження  № (конфіденційна інформація) для проведення допиту чи інших процесуальних дій не викликали, не допитували, про підозру йому не повідомляли, заходів забезпечення не застосовували.</w:t>
      </w:r>
    </w:p>
    <w:p w14:paraId="435DB652"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xml:space="preserve">Водночас старший групи прокурорів у цьому провадженні надав дозвіл на розголошення відомостей досудового розслідування стосовно </w:t>
      </w:r>
      <w:proofErr w:type="spellStart"/>
      <w:r w:rsidRPr="00AC64DC">
        <w:rPr>
          <w:rFonts w:ascii="Arial" w:eastAsia="Times New Roman" w:hAnsi="Arial" w:cs="Arial"/>
          <w:color w:val="363636"/>
          <w:sz w:val="24"/>
          <w:szCs w:val="24"/>
          <w:lang w:eastAsia="uk-UA"/>
        </w:rPr>
        <w:t>Ігнат’єва</w:t>
      </w:r>
      <w:proofErr w:type="spellEnd"/>
      <w:r w:rsidRPr="00AC64DC">
        <w:rPr>
          <w:rFonts w:ascii="Arial" w:eastAsia="Times New Roman" w:hAnsi="Arial" w:cs="Arial"/>
          <w:color w:val="363636"/>
          <w:sz w:val="24"/>
          <w:szCs w:val="24"/>
          <w:lang w:eastAsia="uk-UA"/>
        </w:rPr>
        <w:t xml:space="preserve"> А.В.</w:t>
      </w:r>
    </w:p>
    <w:p w14:paraId="7D284CB7"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w:t>
      </w:r>
    </w:p>
    <w:p w14:paraId="0E13FC06" w14:textId="77777777" w:rsidR="00AC64DC" w:rsidRPr="00AC64DC" w:rsidRDefault="00AC64DC" w:rsidP="00AC64DC">
      <w:pPr>
        <w:shd w:val="clear" w:color="auto" w:fill="FCFCFC"/>
        <w:spacing w:after="0" w:line="240" w:lineRule="auto"/>
        <w:ind w:left="420" w:hanging="420"/>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4.1</w:t>
      </w:r>
      <w:r w:rsidRPr="00AC64DC">
        <w:rPr>
          <w:rFonts w:ascii="Times New Roman" w:eastAsia="Times New Roman" w:hAnsi="Times New Roman" w:cs="Times New Roman"/>
          <w:color w:val="363636"/>
          <w:sz w:val="14"/>
          <w:szCs w:val="14"/>
          <w:lang w:eastAsia="uk-UA"/>
        </w:rPr>
        <w:t>    </w:t>
      </w:r>
      <w:r w:rsidRPr="00AC64DC">
        <w:rPr>
          <w:rFonts w:ascii="Arial" w:eastAsia="Times New Roman" w:hAnsi="Arial" w:cs="Arial"/>
          <w:color w:val="363636"/>
          <w:sz w:val="24"/>
          <w:szCs w:val="24"/>
          <w:lang w:eastAsia="uk-UA"/>
        </w:rPr>
        <w:t>Короткий зміст висновку службового розслідування</w:t>
      </w:r>
    </w:p>
    <w:p w14:paraId="2FB82941"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w:t>
      </w:r>
    </w:p>
    <w:p w14:paraId="4713697F"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xml:space="preserve">Відповідно до наказу керівника Сумської обласної прокуратури від  07 серпня 2025 року № 90 проведено службове розслідування за фактом можливого вчинення першим заступником керівника Окружної прокуратури міста Суми Сумської області </w:t>
      </w:r>
      <w:proofErr w:type="spellStart"/>
      <w:r w:rsidRPr="00AC64DC">
        <w:rPr>
          <w:rFonts w:ascii="Arial" w:eastAsia="Times New Roman" w:hAnsi="Arial" w:cs="Arial"/>
          <w:color w:val="363636"/>
          <w:sz w:val="24"/>
          <w:szCs w:val="24"/>
          <w:lang w:eastAsia="uk-UA"/>
        </w:rPr>
        <w:t>Ігнат’євим</w:t>
      </w:r>
      <w:proofErr w:type="spellEnd"/>
      <w:r w:rsidRPr="00AC64DC">
        <w:rPr>
          <w:rFonts w:ascii="Arial" w:eastAsia="Times New Roman" w:hAnsi="Arial" w:cs="Arial"/>
          <w:color w:val="363636"/>
          <w:sz w:val="24"/>
          <w:szCs w:val="24"/>
          <w:lang w:eastAsia="uk-UA"/>
        </w:rPr>
        <w:t xml:space="preserve"> А.В.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4EC30088"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Під час службового розслідування інформація про отримання  </w:t>
      </w:r>
      <w:proofErr w:type="spellStart"/>
      <w:r w:rsidRPr="00AC64DC">
        <w:rPr>
          <w:rFonts w:ascii="Arial" w:eastAsia="Times New Roman" w:hAnsi="Arial" w:cs="Arial"/>
          <w:color w:val="363636"/>
          <w:sz w:val="24"/>
          <w:szCs w:val="24"/>
          <w:lang w:eastAsia="uk-UA"/>
        </w:rPr>
        <w:t>Ігнат’євим</w:t>
      </w:r>
      <w:proofErr w:type="spellEnd"/>
      <w:r w:rsidRPr="00AC64DC">
        <w:rPr>
          <w:rFonts w:ascii="Arial" w:eastAsia="Times New Roman" w:hAnsi="Arial" w:cs="Arial"/>
          <w:color w:val="363636"/>
          <w:sz w:val="24"/>
          <w:szCs w:val="24"/>
          <w:lang w:eastAsia="uk-UA"/>
        </w:rPr>
        <w:t xml:space="preserve"> А.В. статусу особи з інвалідністю ІІІ групи у зв’язку з наявними у нього хронічними захворюваннями, що пов’язані із захистом Батьківщини та проходженням військової служби, про отримання пов’язаних з цим пенсійних виплат, а також його неприбуття для проходження медичного обстеження до  Державної установи «Український державний науково-дослідний інститут медико-соціальних проблем інвалідності МОЗ України» підтвердилася.</w:t>
      </w:r>
    </w:p>
    <w:p w14:paraId="29F8419E"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xml:space="preserve">Ураховано, що на час завершення службового розслідування інформації щодо результатів перевірки правильності винесення МСЕК рішення про встановлення </w:t>
      </w:r>
      <w:proofErr w:type="spellStart"/>
      <w:r w:rsidRPr="00AC64DC">
        <w:rPr>
          <w:rFonts w:ascii="Arial" w:eastAsia="Times New Roman" w:hAnsi="Arial" w:cs="Arial"/>
          <w:color w:val="363636"/>
          <w:sz w:val="24"/>
          <w:szCs w:val="24"/>
          <w:lang w:eastAsia="uk-UA"/>
        </w:rPr>
        <w:t>Ігнат’єву</w:t>
      </w:r>
      <w:proofErr w:type="spellEnd"/>
      <w:r w:rsidRPr="00AC64DC">
        <w:rPr>
          <w:rFonts w:ascii="Arial" w:eastAsia="Times New Roman" w:hAnsi="Arial" w:cs="Arial"/>
          <w:color w:val="363636"/>
          <w:sz w:val="24"/>
          <w:szCs w:val="24"/>
          <w:lang w:eastAsia="uk-UA"/>
        </w:rPr>
        <w:t xml:space="preserve"> А.В. групи інвалідності з Департаменту нагляду за додержанням законів органами Державного бюро розслідувань Офісу Генерального прокурора, прокурори якого </w:t>
      </w:r>
      <w:proofErr w:type="spellStart"/>
      <w:r w:rsidRPr="00AC64DC">
        <w:rPr>
          <w:rFonts w:ascii="Arial" w:eastAsia="Times New Roman" w:hAnsi="Arial" w:cs="Arial"/>
          <w:color w:val="363636"/>
          <w:sz w:val="24"/>
          <w:szCs w:val="24"/>
          <w:lang w:eastAsia="uk-UA"/>
        </w:rPr>
        <w:t>здійснють</w:t>
      </w:r>
      <w:proofErr w:type="spellEnd"/>
      <w:r w:rsidRPr="00AC64DC">
        <w:rPr>
          <w:rFonts w:ascii="Arial" w:eastAsia="Times New Roman" w:hAnsi="Arial" w:cs="Arial"/>
          <w:color w:val="363636"/>
          <w:sz w:val="24"/>
          <w:szCs w:val="24"/>
          <w:lang w:eastAsia="uk-UA"/>
        </w:rPr>
        <w:t xml:space="preserve"> процесуальне керівництво у кримінальному провадженні № (конфіденційна інформація), із Державної установи «Український державний науково-дослідний інститут медико-соціальних проблем інвалідності МОЗ України» або з інших компетентних установ не надходило.</w:t>
      </w:r>
    </w:p>
    <w:p w14:paraId="33FA0691"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w:t>
      </w:r>
    </w:p>
    <w:p w14:paraId="19DABD0C" w14:textId="77777777" w:rsidR="00AC64DC" w:rsidRPr="00AC64DC" w:rsidRDefault="00AC64DC" w:rsidP="00AC64DC">
      <w:pPr>
        <w:shd w:val="clear" w:color="auto" w:fill="FCFCFC"/>
        <w:spacing w:after="0" w:line="240" w:lineRule="auto"/>
        <w:ind w:left="360" w:hanging="360"/>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5.</w:t>
      </w:r>
      <w:r w:rsidRPr="00AC64DC">
        <w:rPr>
          <w:rFonts w:ascii="Times New Roman" w:eastAsia="Times New Roman" w:hAnsi="Times New Roman" w:cs="Times New Roman"/>
          <w:color w:val="363636"/>
          <w:sz w:val="14"/>
          <w:szCs w:val="14"/>
          <w:lang w:eastAsia="uk-UA"/>
        </w:rPr>
        <w:t>     </w:t>
      </w:r>
      <w:r w:rsidRPr="00AC64DC">
        <w:rPr>
          <w:rFonts w:ascii="Arial" w:eastAsia="Times New Roman" w:hAnsi="Arial" w:cs="Arial"/>
          <w:color w:val="363636"/>
          <w:sz w:val="24"/>
          <w:szCs w:val="24"/>
          <w:lang w:eastAsia="uk-UA"/>
        </w:rPr>
        <w:t>Пояснення прокурора</w:t>
      </w:r>
    </w:p>
    <w:p w14:paraId="77933D10"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w:t>
      </w:r>
    </w:p>
    <w:p w14:paraId="669A887E"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AC64DC">
        <w:rPr>
          <w:rFonts w:ascii="Arial" w:eastAsia="Times New Roman" w:hAnsi="Arial" w:cs="Arial"/>
          <w:color w:val="363636"/>
          <w:sz w:val="24"/>
          <w:szCs w:val="24"/>
          <w:lang w:eastAsia="uk-UA"/>
        </w:rPr>
        <w:t>Ігнат’єв</w:t>
      </w:r>
      <w:proofErr w:type="spellEnd"/>
      <w:r w:rsidRPr="00AC64DC">
        <w:rPr>
          <w:rFonts w:ascii="Arial" w:eastAsia="Times New Roman" w:hAnsi="Arial" w:cs="Arial"/>
          <w:color w:val="363636"/>
          <w:sz w:val="24"/>
          <w:szCs w:val="24"/>
          <w:lang w:eastAsia="uk-UA"/>
        </w:rPr>
        <w:t xml:space="preserve"> А.В. зазначив, що дисциплінарна скарга про нібито вчинення ним дій в особистих інтересах під час оформлення групи інвалідності та порушення правил прокурорської етики не містить конкретних відомостей про наявність ознак дисциплінарного проступку.</w:t>
      </w:r>
    </w:p>
    <w:p w14:paraId="51734960"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xml:space="preserve">Щодо обставин отримання групи інвалідності </w:t>
      </w:r>
      <w:proofErr w:type="spellStart"/>
      <w:r w:rsidRPr="00AC64DC">
        <w:rPr>
          <w:rFonts w:ascii="Arial" w:eastAsia="Times New Roman" w:hAnsi="Arial" w:cs="Arial"/>
          <w:color w:val="363636"/>
          <w:sz w:val="24"/>
          <w:szCs w:val="24"/>
          <w:lang w:eastAsia="uk-UA"/>
        </w:rPr>
        <w:t>Ігнат’єв</w:t>
      </w:r>
      <w:proofErr w:type="spellEnd"/>
      <w:r w:rsidRPr="00AC64DC">
        <w:rPr>
          <w:rFonts w:ascii="Arial" w:eastAsia="Times New Roman" w:hAnsi="Arial" w:cs="Arial"/>
          <w:color w:val="363636"/>
          <w:sz w:val="24"/>
          <w:szCs w:val="24"/>
          <w:lang w:eastAsia="uk-UA"/>
        </w:rPr>
        <w:t xml:space="preserve"> А.В. повідомив таке.</w:t>
      </w:r>
    </w:p>
    <w:p w14:paraId="4ED2CE87"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lastRenderedPageBreak/>
        <w:t>Він проходив кадрову військову службу у Збройних Силах України із вересня 1995 року до липня 2013 року та має статус учасника бойових дій, оскільки брав участь у (конфіденційна інформація).</w:t>
      </w:r>
    </w:p>
    <w:p w14:paraId="0849E50B"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Орієнтовно з 2004 року в нього почалися проблеми зі здоров’ям. Він періодично проходив обстеження і лікування як стаціонарно, так і амбулаторно. Під час виконання обов’язків військової служби він також отримав (конфіденційна інформація) травму та надалі проходив лікування, зокрема через ускладнення і супутні захворювання.</w:t>
      </w:r>
    </w:p>
    <w:p w14:paraId="15E47BDD"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xml:space="preserve">Наприкінці 2012 року під час щорічного проходження ВЛК установлено, що за станом здоров’я </w:t>
      </w:r>
      <w:proofErr w:type="spellStart"/>
      <w:r w:rsidRPr="00AC64DC">
        <w:rPr>
          <w:rFonts w:ascii="Arial" w:eastAsia="Times New Roman" w:hAnsi="Arial" w:cs="Arial"/>
          <w:color w:val="363636"/>
          <w:sz w:val="24"/>
          <w:szCs w:val="24"/>
          <w:lang w:eastAsia="uk-UA"/>
        </w:rPr>
        <w:t>Ігнат’єв</w:t>
      </w:r>
      <w:proofErr w:type="spellEnd"/>
      <w:r w:rsidRPr="00AC64DC">
        <w:rPr>
          <w:rFonts w:ascii="Arial" w:eastAsia="Times New Roman" w:hAnsi="Arial" w:cs="Arial"/>
          <w:color w:val="363636"/>
          <w:sz w:val="24"/>
          <w:szCs w:val="24"/>
          <w:lang w:eastAsia="uk-UA"/>
        </w:rPr>
        <w:t xml:space="preserve"> А.В. не зможе продовжувати службу, у зв’язку з чим на початку лютого 2013 року його направили до військового шпиталю на додаткове обстеження. За результатами огляду навесні 2013 року лікарі підтвердили діагнози, визнали більшість захворювань і травм, пов’язано із проходженням військової служби, та встановили непридатність до служби, про що видали відповідний висновок. Комісія також рекомендувала йому оформити інвалідність через МСЕК.</w:t>
      </w:r>
    </w:p>
    <w:p w14:paraId="79708ED8"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Після звільнення зі служби він майже рік проходив додаткові обстеження, а у травні 2014 року за поданням Полтавського військового шпиталю його направлено до обласної спеціалізованої МСЕК у м. Полтаві, де йому встановлено ІІІ групу інвалідності, пов’язану із захистом Батьківщини, строком на один рік. Надалі він неодноразово проходив переогляди МСЕК, за результатами яких строк інвалідності продовжували.</w:t>
      </w:r>
    </w:p>
    <w:p w14:paraId="6E24F232"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xml:space="preserve">Окремо </w:t>
      </w:r>
      <w:proofErr w:type="spellStart"/>
      <w:r w:rsidRPr="00AC64DC">
        <w:rPr>
          <w:rFonts w:ascii="Arial" w:eastAsia="Times New Roman" w:hAnsi="Arial" w:cs="Arial"/>
          <w:color w:val="363636"/>
          <w:sz w:val="24"/>
          <w:szCs w:val="24"/>
          <w:lang w:eastAsia="uk-UA"/>
        </w:rPr>
        <w:t>Ігнат’єв</w:t>
      </w:r>
      <w:proofErr w:type="spellEnd"/>
      <w:r w:rsidRPr="00AC64DC">
        <w:rPr>
          <w:rFonts w:ascii="Arial" w:eastAsia="Times New Roman" w:hAnsi="Arial" w:cs="Arial"/>
          <w:color w:val="363636"/>
          <w:sz w:val="24"/>
          <w:szCs w:val="24"/>
          <w:lang w:eastAsia="uk-UA"/>
        </w:rPr>
        <w:t xml:space="preserve"> А.В. наголосив, що під час оформлення або продовження інвалідності не використовував службового статусу, членів комісій особисто не знав і позаслужбових стосунків із ними не мав, а комісію проходив у загальному порядку.</w:t>
      </w:r>
    </w:p>
    <w:p w14:paraId="1A6C6094"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На початку 2024 року з огляду на завершення строку інвалідності у травні він звернувся до сімейного лікаря для оформлення документів. Після їх підготовки лікар повідомила, що осіб з інвалідністю, пов’язаною із захистом Батьківщини, у період воєнного стану переоглядають в обов’язковому порядку обласні МСЕК, тому матеріали було направлено до відповідної комісії. Під час переогляду в Сумській обласній МСЕК у травні 2024 року йому підтверджено статус і встановлено ІІІ групу інвалідності, пов’язану із захистом Батьківщини, безстроково.</w:t>
      </w:r>
    </w:p>
    <w:p w14:paraId="4AC1BD58"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AC64DC">
        <w:rPr>
          <w:rFonts w:ascii="Arial" w:eastAsia="Times New Roman" w:hAnsi="Arial" w:cs="Arial"/>
          <w:color w:val="363636"/>
          <w:sz w:val="24"/>
          <w:szCs w:val="24"/>
          <w:lang w:eastAsia="uk-UA"/>
        </w:rPr>
        <w:t>Ігнат’єв</w:t>
      </w:r>
      <w:proofErr w:type="spellEnd"/>
      <w:r w:rsidRPr="00AC64DC">
        <w:rPr>
          <w:rFonts w:ascii="Arial" w:eastAsia="Times New Roman" w:hAnsi="Arial" w:cs="Arial"/>
          <w:color w:val="363636"/>
          <w:sz w:val="24"/>
          <w:szCs w:val="24"/>
          <w:lang w:eastAsia="uk-UA"/>
        </w:rPr>
        <w:t xml:space="preserve"> А.В. також зазначив, що пенсію отримує із травня 2014 року відповідно до Закону України «Про пенсійне забезпечення осіб, звільнених з військової служби, та деяких інших осіб». Він додатково звернув увагу, що пенсії відповідно до Закону України «Про прокуратуру» не отримував, не отримує та будь-яких заяв до Пенсійного фонду України чи позовних заяв до суду щодо її призначення не подавав.</w:t>
      </w:r>
    </w:p>
    <w:p w14:paraId="0589BFED"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Надалі з метою захисту своєї ділової репутації та авторитету органів прокуратури, а також для публічного й службового підтвердження законності встановлення йому групи інвалідності та спростування суспільних сумнівів, ним було вжито низку послідовних заходів.</w:t>
      </w:r>
    </w:p>
    <w:p w14:paraId="10948A3E"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xml:space="preserve">Спершу </w:t>
      </w:r>
      <w:proofErr w:type="spellStart"/>
      <w:r w:rsidRPr="00AC64DC">
        <w:rPr>
          <w:rFonts w:ascii="Arial" w:eastAsia="Times New Roman" w:hAnsi="Arial" w:cs="Arial"/>
          <w:color w:val="363636"/>
          <w:sz w:val="24"/>
          <w:szCs w:val="24"/>
          <w:lang w:eastAsia="uk-UA"/>
        </w:rPr>
        <w:t>Ігнат’єв</w:t>
      </w:r>
      <w:proofErr w:type="spellEnd"/>
      <w:r w:rsidRPr="00AC64DC">
        <w:rPr>
          <w:rFonts w:ascii="Arial" w:eastAsia="Times New Roman" w:hAnsi="Arial" w:cs="Arial"/>
          <w:color w:val="363636"/>
          <w:sz w:val="24"/>
          <w:szCs w:val="24"/>
          <w:lang w:eastAsia="uk-UA"/>
        </w:rPr>
        <w:t xml:space="preserve"> А.В. ініціював проходження ВЛК через застосунок «Резерв+» і 23 серпня 2025 року пройшов ВЛК. Наявність у нього захворювань, що зумовлюють інвалідність, було підтверджено, а також визначено обмеження щодо придатності до військової служби, що зафіксовано у відповідній довідці.</w:t>
      </w:r>
    </w:p>
    <w:p w14:paraId="2D882745"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xml:space="preserve">Далі, 04 вересня 2025 року, </w:t>
      </w:r>
      <w:proofErr w:type="spellStart"/>
      <w:r w:rsidRPr="00AC64DC">
        <w:rPr>
          <w:rFonts w:ascii="Arial" w:eastAsia="Times New Roman" w:hAnsi="Arial" w:cs="Arial"/>
          <w:color w:val="363636"/>
          <w:sz w:val="24"/>
          <w:szCs w:val="24"/>
          <w:lang w:eastAsia="uk-UA"/>
        </w:rPr>
        <w:t>Ігнат’єв</w:t>
      </w:r>
      <w:proofErr w:type="spellEnd"/>
      <w:r w:rsidRPr="00AC64DC">
        <w:rPr>
          <w:rFonts w:ascii="Arial" w:eastAsia="Times New Roman" w:hAnsi="Arial" w:cs="Arial"/>
          <w:color w:val="363636"/>
          <w:sz w:val="24"/>
          <w:szCs w:val="24"/>
          <w:lang w:eastAsia="uk-UA"/>
        </w:rPr>
        <w:t xml:space="preserve"> А.В. звернувся до сімейного лікаря із заявою про направлення на повторне оцінювання до експертної команди з оцінювання повсякденного функціонування особи. Після цього він отримав рекомендацію щодо необхідності лікування та додаткового уточнення стану здоров’я.</w:t>
      </w:r>
    </w:p>
    <w:p w14:paraId="5B574520"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З метою незалежного підтвердження стану здоров’я та обґрунтованості наявних висновків він 10 вересня 2025 року звернувся до Державної спеціалізованої установи «Харківське обласне бюро судово-медичної експертизи». У період із 10 до 26 вересня 2025 року експерти цієї установи вивчали надані медичні документи, провели огляд і за результатами дослідження підтвердили наявність захворювань та їхнє медичне обґрунтування, про що склали відповідний висновок.</w:t>
      </w:r>
    </w:p>
    <w:p w14:paraId="3E03CC45"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lastRenderedPageBreak/>
        <w:t xml:space="preserve">Пізніше він дізнався, що його експертну справу разом із іншими справами передали до Державної установи «Український державний науково-дослідний інститут медико-соціальних проблем інвалідності МОЗ України» для перевірки. 19 вересня 2025 року </w:t>
      </w:r>
      <w:proofErr w:type="spellStart"/>
      <w:r w:rsidRPr="00AC64DC">
        <w:rPr>
          <w:rFonts w:ascii="Arial" w:eastAsia="Times New Roman" w:hAnsi="Arial" w:cs="Arial"/>
          <w:color w:val="363636"/>
          <w:sz w:val="24"/>
          <w:szCs w:val="24"/>
          <w:lang w:eastAsia="uk-UA"/>
        </w:rPr>
        <w:t>Ігнат’єву</w:t>
      </w:r>
      <w:proofErr w:type="spellEnd"/>
      <w:r w:rsidRPr="00AC64DC">
        <w:rPr>
          <w:rFonts w:ascii="Arial" w:eastAsia="Times New Roman" w:hAnsi="Arial" w:cs="Arial"/>
          <w:color w:val="363636"/>
          <w:sz w:val="24"/>
          <w:szCs w:val="24"/>
          <w:lang w:eastAsia="uk-UA"/>
        </w:rPr>
        <w:t xml:space="preserve"> А.В. доведено зміст листа з рекомендацією прибути до цієї установи до 30 вересня 2025 року, після чого він подав заяву на відпустку для прибуття на обстеження. Однак через погіршення стану здоров’я із 22 вересня 2025 року він перебував на лікарняному, а 29 вересня 2025 року був госпіталізований і проходив стаціонарне лікування до 10 жовтня 2025 року.</w:t>
      </w:r>
    </w:p>
    <w:p w14:paraId="32C03F45"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У зв’язку з неможливістю прибути у визначений строк він 26 вересня  2025 року звернувся до керівника установи із листом, у якому просив роз’яснити порядок дій надалі та визначити іншу дату прибуття. Не отримавши відповіді,  15 жовтня 2025 року він повторно звернувся з аналогічним листом, однак знову відповіді не отримав.</w:t>
      </w:r>
    </w:p>
    <w:p w14:paraId="1448097E"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xml:space="preserve">Після лікування та додаткових обстежень </w:t>
      </w:r>
      <w:proofErr w:type="spellStart"/>
      <w:r w:rsidRPr="00AC64DC">
        <w:rPr>
          <w:rFonts w:ascii="Arial" w:eastAsia="Times New Roman" w:hAnsi="Arial" w:cs="Arial"/>
          <w:color w:val="363636"/>
          <w:sz w:val="24"/>
          <w:szCs w:val="24"/>
          <w:lang w:eastAsia="uk-UA"/>
        </w:rPr>
        <w:t>Ігнат’єв</w:t>
      </w:r>
      <w:proofErr w:type="spellEnd"/>
      <w:r w:rsidRPr="00AC64DC">
        <w:rPr>
          <w:rFonts w:ascii="Arial" w:eastAsia="Times New Roman" w:hAnsi="Arial" w:cs="Arial"/>
          <w:color w:val="363636"/>
          <w:sz w:val="24"/>
          <w:szCs w:val="24"/>
          <w:lang w:eastAsia="uk-UA"/>
        </w:rPr>
        <w:t xml:space="preserve"> А.В. знову ініціював питання щодо повторного оцінювання, звернувшись до профільного лікаря для оформлення направлення на експертну команду.</w:t>
      </w:r>
    </w:p>
    <w:p w14:paraId="2AA0EEEE"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24 жовтня 2025 року він отримав повідомлення з Комунального некомерційного підприємства Сумської обласної ради «Сумська обласна клінічна лікарня» про необхідність прибути до зазначеного закладу 27 жовтня 2025 року. За результатами розгляду 27 жовтня 2025 року йому підтверджено ІІІ групу інвалідності, пов’язану із захистом Батьківщини, безстроково.</w:t>
      </w:r>
    </w:p>
    <w:p w14:paraId="7AFAF73A"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Крім того, він надіслав запит до Управління охорони здоров’я Сумської обласної державної адміністрації щодо здійснення моніторингу рішень МСЕК і можливості перевірки його справи. У відповідь повідомили про відсутність технічної можливості здійснити моніторинг рішень, прийнятих до 01 січня  2025 року.</w:t>
      </w:r>
    </w:p>
    <w:p w14:paraId="08EB52F3"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xml:space="preserve">Після підтвердження інвалідності 27 жовтня 2025 року він додатково звернувся до Сумського міського територіального центру комплектування та соціальної підтримки для направлення на проходження ВЛК уже на підставі тих медичних документів, які були використані для підтвердження інвалідності. За розпорядженням керівника міського територіального центру комплектування та соціальної підтримки 05 листопада 2025 року він розпочав проходити ВЛК і завершив його проходження 23 листопада 2025 року з урахуванням призначених додаткових обстежень. Комісія підтвердила наявність захворювань і прийняла рішення про непридатність </w:t>
      </w:r>
      <w:proofErr w:type="spellStart"/>
      <w:r w:rsidRPr="00AC64DC">
        <w:rPr>
          <w:rFonts w:ascii="Arial" w:eastAsia="Times New Roman" w:hAnsi="Arial" w:cs="Arial"/>
          <w:color w:val="363636"/>
          <w:sz w:val="24"/>
          <w:szCs w:val="24"/>
          <w:lang w:eastAsia="uk-UA"/>
        </w:rPr>
        <w:t>Ігнат’єва</w:t>
      </w:r>
      <w:proofErr w:type="spellEnd"/>
      <w:r w:rsidRPr="00AC64DC">
        <w:rPr>
          <w:rFonts w:ascii="Arial" w:eastAsia="Times New Roman" w:hAnsi="Arial" w:cs="Arial"/>
          <w:color w:val="363636"/>
          <w:sz w:val="24"/>
          <w:szCs w:val="24"/>
          <w:lang w:eastAsia="uk-UA"/>
        </w:rPr>
        <w:t xml:space="preserve"> А.В. до військової служби, що оформлено свідоцтвом про хворобу.</w:t>
      </w:r>
    </w:p>
    <w:p w14:paraId="46D9F6E3"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Надалі, відповідно до встановленого порядку, матеріали були передані на обласний і штатний рівні ВЛК, а 02 лютого 2026 року рішенням 12–ї Регіональної ВЛК у м. Харкові зазначене свідоцтво затверджено, а висновок про непридатність до військової служби підтверджено.</w:t>
      </w:r>
    </w:p>
    <w:p w14:paraId="32E14EAA"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У підсумку він наголосив, що проходження перевірок і комісій на різних рівнях слугувало додатковим підтвердженням наявності захворювань та відповідності наданих ним документів і пояснень, а всі вжиті дії були спрямовані на прозоре підтвердження законності набутого статусу.</w:t>
      </w:r>
    </w:p>
    <w:p w14:paraId="08938E54"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w:t>
      </w:r>
    </w:p>
    <w:p w14:paraId="1FC7D355" w14:textId="77777777" w:rsidR="00AC64DC" w:rsidRPr="00AC64DC" w:rsidRDefault="00AC64DC" w:rsidP="00AC64DC">
      <w:pPr>
        <w:shd w:val="clear" w:color="auto" w:fill="FCFCFC"/>
        <w:spacing w:after="0" w:line="240" w:lineRule="auto"/>
        <w:ind w:left="360" w:hanging="360"/>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6.</w:t>
      </w:r>
      <w:r w:rsidRPr="00AC64DC">
        <w:rPr>
          <w:rFonts w:ascii="Times New Roman" w:eastAsia="Times New Roman" w:hAnsi="Times New Roman" w:cs="Times New Roman"/>
          <w:color w:val="363636"/>
          <w:sz w:val="14"/>
          <w:szCs w:val="14"/>
          <w:lang w:eastAsia="uk-UA"/>
        </w:rPr>
        <w:t>     </w:t>
      </w:r>
      <w:r w:rsidRPr="00AC64DC">
        <w:rPr>
          <w:rFonts w:ascii="Arial" w:eastAsia="Times New Roman" w:hAnsi="Arial" w:cs="Arial"/>
          <w:color w:val="363636"/>
          <w:sz w:val="24"/>
          <w:szCs w:val="24"/>
          <w:lang w:eastAsia="uk-UA"/>
        </w:rPr>
        <w:t>Правові джерела, що підлягають застосуванню, і мотиви ухваленого Комісією рішення</w:t>
      </w:r>
    </w:p>
    <w:p w14:paraId="50031ACD" w14:textId="77777777" w:rsidR="00AC64DC" w:rsidRPr="00AC64DC" w:rsidRDefault="00AC64DC" w:rsidP="00AC64DC">
      <w:pPr>
        <w:shd w:val="clear" w:color="auto" w:fill="FCFCFC"/>
        <w:spacing w:after="0" w:line="240" w:lineRule="auto"/>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w:t>
      </w:r>
    </w:p>
    <w:p w14:paraId="222809C9"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750C194A"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xml:space="preserve">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w:t>
      </w:r>
      <w:r w:rsidRPr="00AC64DC">
        <w:rPr>
          <w:rFonts w:ascii="Arial" w:eastAsia="Times New Roman" w:hAnsi="Arial" w:cs="Arial"/>
          <w:color w:val="363636"/>
          <w:sz w:val="24"/>
          <w:szCs w:val="24"/>
          <w:lang w:eastAsia="uk-UA"/>
        </w:rPr>
        <w:lastRenderedPageBreak/>
        <w:t>переслідування, повинні мати високі моральні якості та здібності, а також відповідну підготовку та кваліфікацію.</w:t>
      </w:r>
    </w:p>
    <w:p w14:paraId="6C3331B4"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0306B01E"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Правові засади організації та діяльності прокуратури України, статус прокурорів, загальні права й обов’язки прокурора визначено в Законі України «Про прокуратуру».</w:t>
      </w:r>
    </w:p>
    <w:p w14:paraId="329F2DC4"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1FAB7AE5"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109660A3"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Відповідно до статті 1 Кодексу визначено, що завданням Кодексу є підвищення авторитету органів прокуратури та сприяння зміцненню довіри громадян до них.</w:t>
      </w:r>
    </w:p>
    <w:p w14:paraId="7405FE97"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2504DB99"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У статті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4669300F"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Згідно зі статтею 11 Кодексу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4C65811F"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в суспільстві, що досягається їхньою кропіткою та відповідальною працею, доброчесністю, принциповістю, компетентністю, неупередженістю прокурорів і сумлінним виконанням ними службових обов’язків.</w:t>
      </w:r>
    </w:p>
    <w:p w14:paraId="6D175BA6"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xml:space="preserve">Із цього випливає повсякчасний обов’язок прокурора підтримувати честь і гідність своєї професії, завжди поводитися </w:t>
      </w:r>
      <w:proofErr w:type="spellStart"/>
      <w:r w:rsidRPr="00AC64DC">
        <w:rPr>
          <w:rFonts w:ascii="Arial" w:eastAsia="Times New Roman" w:hAnsi="Arial" w:cs="Arial"/>
          <w:color w:val="363636"/>
          <w:sz w:val="24"/>
          <w:szCs w:val="24"/>
          <w:lang w:eastAsia="uk-UA"/>
        </w:rPr>
        <w:t>професійно</w:t>
      </w:r>
      <w:proofErr w:type="spellEnd"/>
      <w:r w:rsidRPr="00AC64DC">
        <w:rPr>
          <w:rFonts w:ascii="Arial" w:eastAsia="Times New Roman" w:hAnsi="Arial" w:cs="Arial"/>
          <w:color w:val="363636"/>
          <w:sz w:val="24"/>
          <w:szCs w:val="24"/>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3423E3E5"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lastRenderedPageBreak/>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5FEA93F1"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У понятті «гідність» розкривається ставлення людини до самої себе та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яке би суспільне становище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оточення, що дає змогу бачити в іншому подібного собі.</w:t>
      </w:r>
    </w:p>
    <w:p w14:paraId="453A76E4"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6EEFE9B5"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04E5BFA4"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AC64DC">
        <w:rPr>
          <w:rFonts w:ascii="Arial" w:eastAsia="Times New Roman" w:hAnsi="Arial" w:cs="Arial"/>
          <w:color w:val="363636"/>
          <w:sz w:val="24"/>
          <w:szCs w:val="24"/>
          <w:lang w:eastAsia="uk-UA"/>
        </w:rPr>
        <w:t>зв’язків</w:t>
      </w:r>
      <w:proofErr w:type="spellEnd"/>
      <w:r w:rsidRPr="00AC64DC">
        <w:rPr>
          <w:rFonts w:ascii="Arial" w:eastAsia="Times New Roman" w:hAnsi="Arial" w:cs="Arial"/>
          <w:color w:val="363636"/>
          <w:sz w:val="24"/>
          <w:szCs w:val="24"/>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7CF5A5DB"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Наявність статусу прокурора покладає на особу посилену відповідальність, оскільки така особа є публічною, наділена владою та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76E8B3FF"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xml:space="preserve">Також варто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AC64DC">
        <w:rPr>
          <w:rFonts w:ascii="Arial" w:eastAsia="Times New Roman" w:hAnsi="Arial" w:cs="Arial"/>
          <w:color w:val="363636"/>
          <w:sz w:val="24"/>
          <w:szCs w:val="24"/>
          <w:lang w:eastAsia="uk-UA"/>
        </w:rPr>
        <w:t>професійно</w:t>
      </w:r>
      <w:proofErr w:type="spellEnd"/>
      <w:r w:rsidRPr="00AC64DC">
        <w:rPr>
          <w:rFonts w:ascii="Arial" w:eastAsia="Times New Roman" w:hAnsi="Arial" w:cs="Arial"/>
          <w:color w:val="363636"/>
          <w:sz w:val="24"/>
          <w:szCs w:val="24"/>
          <w:lang w:eastAsia="uk-UA"/>
        </w:rPr>
        <w:t>, відповідно до закону, згідно з правилами та етикою їхньої професії, у будь-який час дотримуватися найбільш високих норм чесності.</w:t>
      </w:r>
    </w:p>
    <w:p w14:paraId="584E3E23"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4CB2B256"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Як зазначено у 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й авторитету органів прокуратури, наявність наслідків (негативний громадський резонанс).</w:t>
      </w:r>
    </w:p>
    <w:p w14:paraId="7E705D1D"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xml:space="preserve">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у прокуратурі чи від її імені. Прокурори повинні демонструвати </w:t>
      </w:r>
      <w:r w:rsidRPr="00AC64DC">
        <w:rPr>
          <w:rFonts w:ascii="Arial" w:eastAsia="Times New Roman" w:hAnsi="Arial" w:cs="Arial"/>
          <w:color w:val="363636"/>
          <w:sz w:val="24"/>
          <w:szCs w:val="24"/>
          <w:lang w:eastAsia="uk-UA"/>
        </w:rPr>
        <w:lastRenderedPageBreak/>
        <w:t>абсолютну доброчесність у своїй поведінці. Вони повинні керуватися лише бажанням забезпечити дотримання закону.</w:t>
      </w:r>
    </w:p>
    <w:p w14:paraId="37B11380"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1F45F9FB"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xml:space="preserve">Зазначено, що прокурори повинні в усі часи і за всіх обставин: брати до уваги, що вони діють від імені всього суспільства та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AC64DC">
        <w:rPr>
          <w:rFonts w:ascii="Arial" w:eastAsia="Times New Roman" w:hAnsi="Arial" w:cs="Arial"/>
          <w:color w:val="363636"/>
          <w:sz w:val="24"/>
          <w:szCs w:val="24"/>
          <w:lang w:eastAsia="uk-UA"/>
        </w:rPr>
        <w:t>професійно</w:t>
      </w:r>
      <w:proofErr w:type="spellEnd"/>
      <w:r w:rsidRPr="00AC64DC">
        <w:rPr>
          <w:rFonts w:ascii="Arial" w:eastAsia="Times New Roman" w:hAnsi="Arial" w:cs="Arial"/>
          <w:color w:val="363636"/>
          <w:sz w:val="24"/>
          <w:szCs w:val="24"/>
          <w:lang w:eastAsia="uk-UA"/>
        </w:rPr>
        <w:t>; не піддаватися впливу індивідуальних чи приватних інтересів.</w:t>
      </w:r>
    </w:p>
    <w:p w14:paraId="5A93DBE9"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Згідно зі статтею 33 Кодексу прокурори зобов’язані неухильно дотримуватися вимог цього Кодексу. Їх порушення має наслідком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75686FA7"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xml:space="preserve">Оцінивши діяльність прокурора </w:t>
      </w:r>
      <w:proofErr w:type="spellStart"/>
      <w:r w:rsidRPr="00AC64DC">
        <w:rPr>
          <w:rFonts w:ascii="Arial" w:eastAsia="Times New Roman" w:hAnsi="Arial" w:cs="Arial"/>
          <w:color w:val="363636"/>
          <w:sz w:val="24"/>
          <w:szCs w:val="24"/>
          <w:lang w:eastAsia="uk-UA"/>
        </w:rPr>
        <w:t>Ігнат’єва</w:t>
      </w:r>
      <w:proofErr w:type="spellEnd"/>
      <w:r w:rsidRPr="00AC64DC">
        <w:rPr>
          <w:rFonts w:ascii="Arial" w:eastAsia="Times New Roman" w:hAnsi="Arial" w:cs="Arial"/>
          <w:color w:val="363636"/>
          <w:sz w:val="24"/>
          <w:szCs w:val="24"/>
          <w:lang w:eastAsia="uk-UA"/>
        </w:rPr>
        <w:t xml:space="preserve"> А.В.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42905D18"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xml:space="preserve">Дисциплінарне провадження стосовно прокурора </w:t>
      </w:r>
      <w:proofErr w:type="spellStart"/>
      <w:r w:rsidRPr="00AC64DC">
        <w:rPr>
          <w:rFonts w:ascii="Arial" w:eastAsia="Times New Roman" w:hAnsi="Arial" w:cs="Arial"/>
          <w:color w:val="363636"/>
          <w:sz w:val="24"/>
          <w:szCs w:val="24"/>
          <w:lang w:eastAsia="uk-UA"/>
        </w:rPr>
        <w:t>Ігнат’єва</w:t>
      </w:r>
      <w:proofErr w:type="spellEnd"/>
      <w:r w:rsidRPr="00AC64DC">
        <w:rPr>
          <w:rFonts w:ascii="Arial" w:eastAsia="Times New Roman" w:hAnsi="Arial" w:cs="Arial"/>
          <w:color w:val="363636"/>
          <w:sz w:val="24"/>
          <w:szCs w:val="24"/>
          <w:lang w:eastAsia="uk-UA"/>
        </w:rPr>
        <w:t xml:space="preserve"> А.В. відкрито у зв’язку з можливим вчиненням ним дисциплінарного проступку, передбаченого пунктами 5 та 6 частини першої статті 43 Закону України «Про прокуратуру», а саме: вчиненням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систематичного (два і більше разів протягом одного року) або одноразового грубого порушення правил прокурорської етики.</w:t>
      </w:r>
    </w:p>
    <w:p w14:paraId="37502C46"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19BF4902"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сферах, що призвело до суспільно небезпечних наслідків, зокрема до підриву довіри до прокуратури як державного інституту.</w:t>
      </w:r>
    </w:p>
    <w:p w14:paraId="5A608174"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Згідно з Коментарем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та повазі до органів прокуратури.</w:t>
      </w:r>
    </w:p>
    <w:p w14:paraId="43533407"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AC64DC">
        <w:rPr>
          <w:rFonts w:ascii="Arial" w:eastAsia="Times New Roman" w:hAnsi="Arial" w:cs="Arial"/>
          <w:color w:val="363636"/>
          <w:sz w:val="24"/>
          <w:szCs w:val="24"/>
          <w:lang w:eastAsia="uk-UA"/>
        </w:rPr>
        <w:t>Ігнат’єв</w:t>
      </w:r>
      <w:proofErr w:type="spellEnd"/>
      <w:r w:rsidRPr="00AC64DC">
        <w:rPr>
          <w:rFonts w:ascii="Arial" w:eastAsia="Times New Roman" w:hAnsi="Arial" w:cs="Arial"/>
          <w:color w:val="363636"/>
          <w:sz w:val="24"/>
          <w:szCs w:val="24"/>
          <w:lang w:eastAsia="uk-UA"/>
        </w:rPr>
        <w:t xml:space="preserve"> А.В. має статус прокурора, і відповідно до статті 19 Закону України «Про прокуратуру» на нього покладено обов’язок неухильно дотримуватися Присяги прокурора. Склавши Присягу (стаття 36 Закону України «Про прокуратуру»), прокурор зобов’язаний додержуватися Конституції та законів України, актів Генерального прокурора, основних принципів, моральних норм і правил прокурорської етики як під </w:t>
      </w:r>
      <w:r w:rsidRPr="00AC64DC">
        <w:rPr>
          <w:rFonts w:ascii="Arial" w:eastAsia="Times New Roman" w:hAnsi="Arial" w:cs="Arial"/>
          <w:color w:val="363636"/>
          <w:sz w:val="24"/>
          <w:szCs w:val="24"/>
          <w:lang w:eastAsia="uk-UA"/>
        </w:rPr>
        <w:lastRenderedPageBreak/>
        <w:t>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69FFD82B"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xml:space="preserve">Дотримуючись принципів, визначених у Кодексі, </w:t>
      </w:r>
      <w:proofErr w:type="spellStart"/>
      <w:r w:rsidRPr="00AC64DC">
        <w:rPr>
          <w:rFonts w:ascii="Arial" w:eastAsia="Times New Roman" w:hAnsi="Arial" w:cs="Arial"/>
          <w:color w:val="363636"/>
          <w:sz w:val="24"/>
          <w:szCs w:val="24"/>
          <w:lang w:eastAsia="uk-UA"/>
        </w:rPr>
        <w:t>Ігнат’єв</w:t>
      </w:r>
      <w:proofErr w:type="spellEnd"/>
      <w:r w:rsidRPr="00AC64DC">
        <w:rPr>
          <w:rFonts w:ascii="Arial" w:eastAsia="Times New Roman" w:hAnsi="Arial" w:cs="Arial"/>
          <w:color w:val="363636"/>
          <w:sz w:val="24"/>
          <w:szCs w:val="24"/>
          <w:lang w:eastAsia="uk-UA"/>
        </w:rPr>
        <w:t xml:space="preserve"> А.В. не повинен: допускати поведінки, що не відповідає загальноприйнятим нормам; вчиняти дії, які шкодять авторитету прокуратури; допускати дії / бездіяльність, що  завдають / завдає шкоди честі та гідності прокурорської професії і  формують / формує негативне суспільне уявлення про прокурорів.</w:t>
      </w:r>
    </w:p>
    <w:p w14:paraId="1714CB7B"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xml:space="preserve">Матеріали, отримані під час перевірки в цьому дисциплінарному провадженні, свідчать про те, що прокурор </w:t>
      </w:r>
      <w:proofErr w:type="spellStart"/>
      <w:r w:rsidRPr="00AC64DC">
        <w:rPr>
          <w:rFonts w:ascii="Arial" w:eastAsia="Times New Roman" w:hAnsi="Arial" w:cs="Arial"/>
          <w:color w:val="363636"/>
          <w:sz w:val="24"/>
          <w:szCs w:val="24"/>
          <w:lang w:eastAsia="uk-UA"/>
        </w:rPr>
        <w:t>Ігнат’єв</w:t>
      </w:r>
      <w:proofErr w:type="spellEnd"/>
      <w:r w:rsidRPr="00AC64DC">
        <w:rPr>
          <w:rFonts w:ascii="Arial" w:eastAsia="Times New Roman" w:hAnsi="Arial" w:cs="Arial"/>
          <w:color w:val="363636"/>
          <w:sz w:val="24"/>
          <w:szCs w:val="24"/>
          <w:lang w:eastAsia="uk-UA"/>
        </w:rPr>
        <w:t xml:space="preserve"> А.В. не порушив вимог, які ставляться до посади прокурора.</w:t>
      </w:r>
    </w:p>
    <w:p w14:paraId="13CEE9B4"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xml:space="preserve">Під час перевірки у дисциплінарному провадженні встановлено, що </w:t>
      </w:r>
      <w:proofErr w:type="spellStart"/>
      <w:r w:rsidRPr="00AC64DC">
        <w:rPr>
          <w:rFonts w:ascii="Arial" w:eastAsia="Times New Roman" w:hAnsi="Arial" w:cs="Arial"/>
          <w:color w:val="363636"/>
          <w:sz w:val="24"/>
          <w:szCs w:val="24"/>
          <w:lang w:eastAsia="uk-UA"/>
        </w:rPr>
        <w:t>Ігнат’єву</w:t>
      </w:r>
      <w:proofErr w:type="spellEnd"/>
      <w:r w:rsidRPr="00AC64DC">
        <w:rPr>
          <w:rFonts w:ascii="Arial" w:eastAsia="Times New Roman" w:hAnsi="Arial" w:cs="Arial"/>
          <w:color w:val="363636"/>
          <w:sz w:val="24"/>
          <w:szCs w:val="24"/>
          <w:lang w:eastAsia="uk-UA"/>
        </w:rPr>
        <w:t xml:space="preserve"> А.В. згідно з довідкою МСЕК від 19 травня 2014 року серії 10ААА  № 172696 уперше встановлено ІІІ групу інвалідності, пов’язану із захистом Батьківщини, строком на один рік, яку надалі у 2015, 2018 та 2021 роках підтверджено.</w:t>
      </w:r>
    </w:p>
    <w:p w14:paraId="03E864D4"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xml:space="preserve">Згідно з випискою із </w:t>
      </w:r>
      <w:proofErr w:type="spellStart"/>
      <w:r w:rsidRPr="00AC64DC">
        <w:rPr>
          <w:rFonts w:ascii="Arial" w:eastAsia="Times New Roman" w:hAnsi="Arial" w:cs="Arial"/>
          <w:color w:val="363636"/>
          <w:sz w:val="24"/>
          <w:szCs w:val="24"/>
          <w:lang w:eastAsia="uk-UA"/>
        </w:rPr>
        <w:t>акта</w:t>
      </w:r>
      <w:proofErr w:type="spellEnd"/>
      <w:r w:rsidRPr="00AC64DC">
        <w:rPr>
          <w:rFonts w:ascii="Arial" w:eastAsia="Times New Roman" w:hAnsi="Arial" w:cs="Arial"/>
          <w:color w:val="363636"/>
          <w:sz w:val="24"/>
          <w:szCs w:val="24"/>
          <w:lang w:eastAsia="uk-UA"/>
        </w:rPr>
        <w:t xml:space="preserve"> огляду МСЕК  від 08 травня 2024 року серії 12ААГ № 764346 </w:t>
      </w:r>
      <w:proofErr w:type="spellStart"/>
      <w:r w:rsidRPr="00AC64DC">
        <w:rPr>
          <w:rFonts w:ascii="Arial" w:eastAsia="Times New Roman" w:hAnsi="Arial" w:cs="Arial"/>
          <w:color w:val="363636"/>
          <w:sz w:val="24"/>
          <w:szCs w:val="24"/>
          <w:lang w:eastAsia="uk-UA"/>
        </w:rPr>
        <w:t>Ігнат’єву</w:t>
      </w:r>
      <w:proofErr w:type="spellEnd"/>
      <w:r w:rsidRPr="00AC64DC">
        <w:rPr>
          <w:rFonts w:ascii="Arial" w:eastAsia="Times New Roman" w:hAnsi="Arial" w:cs="Arial"/>
          <w:color w:val="363636"/>
          <w:sz w:val="24"/>
          <w:szCs w:val="24"/>
          <w:lang w:eastAsia="uk-UA"/>
        </w:rPr>
        <w:t xml:space="preserve"> А.В. встановлено ІІІ групу інвалідності, пов’язану із захистом Батьківщини,  безстроково.</w:t>
      </w:r>
    </w:p>
    <w:p w14:paraId="0570C29B"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Водночас слідчі Головного слідчого управління Державного бюро розслідувань за процесуального керівництва прокурорів Офісу Генерального прокурора здійснюють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КК України.</w:t>
      </w:r>
    </w:p>
    <w:p w14:paraId="51E66084"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У межах зазначеного кримінального провадження перед Міністерством охорони здоров’я України ініційовано питання щодо організації перевірки достовірності діагнозу та достатності підстав для встановлення групи інвалідності стосовно вказаного прокурора.</w:t>
      </w:r>
    </w:p>
    <w:p w14:paraId="0E11883D"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AC64DC">
        <w:rPr>
          <w:rFonts w:ascii="Arial" w:eastAsia="Times New Roman" w:hAnsi="Arial" w:cs="Arial"/>
          <w:color w:val="363636"/>
          <w:sz w:val="24"/>
          <w:szCs w:val="24"/>
          <w:lang w:eastAsia="uk-UA"/>
        </w:rPr>
        <w:t>Ігнат’єв</w:t>
      </w:r>
      <w:proofErr w:type="spellEnd"/>
      <w:r w:rsidRPr="00AC64DC">
        <w:rPr>
          <w:rFonts w:ascii="Arial" w:eastAsia="Times New Roman" w:hAnsi="Arial" w:cs="Arial"/>
          <w:color w:val="363636"/>
          <w:sz w:val="24"/>
          <w:szCs w:val="24"/>
          <w:lang w:eastAsia="uk-UA"/>
        </w:rPr>
        <w:t xml:space="preserve"> А.В. із власної ініціативи вжив заходів для підтвердження законності встановлення інвалідності. Зокрема, 23 серпня 2025 року та 02 лютого 2026 року він пройшов ВЛК, 01 вересня 2025 року звернувся до сімейного лікаря щодо направлення на повторне оцінювання, 08 вересня 2025 року отримав роз’яснення Управління охорони здоров’я Сумської обласної державної адміністрації про здійснення перевірки Центром оцінювання функціонального стану особи, а із 10 до 23 вересня 2025 року пройшов дослідження в Державній спеціалізованій установі «Харківське обласне бюро судово-медичної експертизи», яким підтверджено наявність захворювань.</w:t>
      </w:r>
    </w:p>
    <w:p w14:paraId="51A44F4C"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xml:space="preserve">Після ознайомлення 19 вересня 2025 року з листом керівника Сумської обласної прокуратури про необхідність прибути до Державної установи «Український державний науково-дослідний інститут медико-соціальних проблем інвалідності МОЗ України» до 30 вересня 2025 року для перевірки обґрунтованості встановлення інвалідності </w:t>
      </w:r>
      <w:proofErr w:type="spellStart"/>
      <w:r w:rsidRPr="00AC64DC">
        <w:rPr>
          <w:rFonts w:ascii="Arial" w:eastAsia="Times New Roman" w:hAnsi="Arial" w:cs="Arial"/>
          <w:color w:val="363636"/>
          <w:sz w:val="24"/>
          <w:szCs w:val="24"/>
          <w:lang w:eastAsia="uk-UA"/>
        </w:rPr>
        <w:t>Ігнат’єв</w:t>
      </w:r>
      <w:proofErr w:type="spellEnd"/>
      <w:r w:rsidRPr="00AC64DC">
        <w:rPr>
          <w:rFonts w:ascii="Arial" w:eastAsia="Times New Roman" w:hAnsi="Arial" w:cs="Arial"/>
          <w:color w:val="363636"/>
          <w:sz w:val="24"/>
          <w:szCs w:val="24"/>
          <w:lang w:eastAsia="uk-UA"/>
        </w:rPr>
        <w:t xml:space="preserve"> А.В. мав намір прибути на обстеження. Водночас листом від 26 вересня 2025 року він повідомив зазначену установу про неможливість прибуття у визначений строк у зв’язку з погіршенням стану здоров’я та просив визначити іншу дату.</w:t>
      </w:r>
    </w:p>
    <w:p w14:paraId="2782E6DC"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xml:space="preserve">Член Комісії </w:t>
      </w:r>
      <w:proofErr w:type="spellStart"/>
      <w:r w:rsidRPr="00AC64DC">
        <w:rPr>
          <w:rFonts w:ascii="Arial" w:eastAsia="Times New Roman" w:hAnsi="Arial" w:cs="Arial"/>
          <w:color w:val="363636"/>
          <w:sz w:val="24"/>
          <w:szCs w:val="24"/>
          <w:lang w:eastAsia="uk-UA"/>
        </w:rPr>
        <w:t>Радзівон</w:t>
      </w:r>
      <w:proofErr w:type="spellEnd"/>
      <w:r w:rsidRPr="00AC64DC">
        <w:rPr>
          <w:rFonts w:ascii="Arial" w:eastAsia="Times New Roman" w:hAnsi="Arial" w:cs="Arial"/>
          <w:color w:val="363636"/>
          <w:sz w:val="24"/>
          <w:szCs w:val="24"/>
          <w:lang w:eastAsia="uk-UA"/>
        </w:rPr>
        <w:t xml:space="preserve"> М.О. врахував, що з 29 вересня до 10 жовтня  2025 року </w:t>
      </w:r>
      <w:proofErr w:type="spellStart"/>
      <w:r w:rsidRPr="00AC64DC">
        <w:rPr>
          <w:rFonts w:ascii="Arial" w:eastAsia="Times New Roman" w:hAnsi="Arial" w:cs="Arial"/>
          <w:color w:val="363636"/>
          <w:sz w:val="24"/>
          <w:szCs w:val="24"/>
          <w:lang w:eastAsia="uk-UA"/>
        </w:rPr>
        <w:t>Ігнат’єв</w:t>
      </w:r>
      <w:proofErr w:type="spellEnd"/>
      <w:r w:rsidRPr="00AC64DC">
        <w:rPr>
          <w:rFonts w:ascii="Arial" w:eastAsia="Times New Roman" w:hAnsi="Arial" w:cs="Arial"/>
          <w:color w:val="363636"/>
          <w:sz w:val="24"/>
          <w:szCs w:val="24"/>
          <w:lang w:eastAsia="uk-UA"/>
        </w:rPr>
        <w:t xml:space="preserve"> А.В. перебував на лікарняному у зв’язку із тимчасовою непрацездатністю. Перебування на лікарняному належить до виключних випадків неприбуття для проведення медичного обстеження відповідно до абзацу тринадцятого пункту 51 постанови Кабінету Міністрів України «Про деякі питання запровадження оцінювання повсякденного функціонування особи» від 15 листопада 2024 року № 1338.</w:t>
      </w:r>
    </w:p>
    <w:p w14:paraId="63DF4E00"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lastRenderedPageBreak/>
        <w:t>15 жовтня 2025 року він повторно звернувся до цієї ж установи з проханням визначити дату прибуття для проходження переогляду, однак відповіді не отримав.</w:t>
      </w:r>
    </w:p>
    <w:p w14:paraId="08C04C2A"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xml:space="preserve">Надалі відповідно до витягу з рішення експертної команди з оцінювання повсякденного функціонування особи Комунального некомерційного підприємства Сумської обласної ради «Сумська обласна клінічна лікарня» від  27 жовтня 2025 року № 172/25/2575/В </w:t>
      </w:r>
      <w:proofErr w:type="spellStart"/>
      <w:r w:rsidRPr="00AC64DC">
        <w:rPr>
          <w:rFonts w:ascii="Arial" w:eastAsia="Times New Roman" w:hAnsi="Arial" w:cs="Arial"/>
          <w:color w:val="363636"/>
          <w:sz w:val="24"/>
          <w:szCs w:val="24"/>
          <w:lang w:eastAsia="uk-UA"/>
        </w:rPr>
        <w:t>Ігнат’єву</w:t>
      </w:r>
      <w:proofErr w:type="spellEnd"/>
      <w:r w:rsidRPr="00AC64DC">
        <w:rPr>
          <w:rFonts w:ascii="Arial" w:eastAsia="Times New Roman" w:hAnsi="Arial" w:cs="Arial"/>
          <w:color w:val="363636"/>
          <w:sz w:val="24"/>
          <w:szCs w:val="24"/>
          <w:lang w:eastAsia="uk-UA"/>
        </w:rPr>
        <w:t xml:space="preserve"> А.В. підтверджено ІІІ групу інвалідності безстроково, а захворювання визнано таким, що пов’язане із захистом Батьківщини.</w:t>
      </w:r>
    </w:p>
    <w:p w14:paraId="5436ABE4"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Доцільно вказати, що члени Комісії не володіють спеціальними знаннями у сфері медицини, діють на підставі, в межах повноважень та у спосіб, визначені Конституцією і законами України, а тому не надають оцінки медичним критеріям встановлення інвалідності чи змісту медичної документації.</w:t>
      </w:r>
    </w:p>
    <w:p w14:paraId="506D325A"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xml:space="preserve">Вказані обставини свідчать про доброчесність </w:t>
      </w:r>
      <w:proofErr w:type="spellStart"/>
      <w:r w:rsidRPr="00AC64DC">
        <w:rPr>
          <w:rFonts w:ascii="Arial" w:eastAsia="Times New Roman" w:hAnsi="Arial" w:cs="Arial"/>
          <w:color w:val="363636"/>
          <w:sz w:val="24"/>
          <w:szCs w:val="24"/>
          <w:lang w:eastAsia="uk-UA"/>
        </w:rPr>
        <w:t>Ігнат’єва</w:t>
      </w:r>
      <w:proofErr w:type="spellEnd"/>
      <w:r w:rsidRPr="00AC64DC">
        <w:rPr>
          <w:rFonts w:ascii="Arial" w:eastAsia="Times New Roman" w:hAnsi="Arial" w:cs="Arial"/>
          <w:color w:val="363636"/>
          <w:sz w:val="24"/>
          <w:szCs w:val="24"/>
          <w:lang w:eastAsia="uk-UA"/>
        </w:rPr>
        <w:t xml:space="preserve"> А.В., його готовність співпрацювати з уповноваженими органами, ініціювати додаткові перевірки, проходити повторні огляди та забезпечувати надання необхідних підтверджень і матеріалів без зволікань та приховування будь-яких обставин, що спростовує доводи скаржника про нібито невжиття ним заходів для сприяння компетентним органам у встановленні об’єктивних відомостей щодо законності набуття статусу особи з інвалідністю та про систематичне порушення правил прокурорської етики й дискредитацію органів прокуратури.</w:t>
      </w:r>
    </w:p>
    <w:p w14:paraId="08318F73"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Окрім того, у межах зазначеного кримінального провадження  </w:t>
      </w:r>
      <w:proofErr w:type="spellStart"/>
      <w:r w:rsidRPr="00AC64DC">
        <w:rPr>
          <w:rFonts w:ascii="Arial" w:eastAsia="Times New Roman" w:hAnsi="Arial" w:cs="Arial"/>
          <w:color w:val="363636"/>
          <w:sz w:val="24"/>
          <w:szCs w:val="24"/>
          <w:lang w:eastAsia="uk-UA"/>
        </w:rPr>
        <w:t>Ігнат’єва</w:t>
      </w:r>
      <w:proofErr w:type="spellEnd"/>
      <w:r w:rsidRPr="00AC64DC">
        <w:rPr>
          <w:rFonts w:ascii="Arial" w:eastAsia="Times New Roman" w:hAnsi="Arial" w:cs="Arial"/>
          <w:color w:val="363636"/>
          <w:sz w:val="24"/>
          <w:szCs w:val="24"/>
          <w:lang w:eastAsia="uk-UA"/>
        </w:rPr>
        <w:t xml:space="preserve"> А.В. не викликали для проведення допиту чи інших процесуальних дій, не допитували, повідомлення про підозру йому не вручали, заходів забезпечення не вживали.</w:t>
      </w:r>
    </w:p>
    <w:p w14:paraId="7058DFB4"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xml:space="preserve">Ураховуючи те, що в частині дев’ятій статті 86 Закону України «Про прокуратуру» передбачено призначення пенсії по інвалідності прокурорам з інвалідністю I чи II групи за наявності стажу роботи в органах прокуратури не менше 10 років, встановлення </w:t>
      </w:r>
      <w:proofErr w:type="spellStart"/>
      <w:r w:rsidRPr="00AC64DC">
        <w:rPr>
          <w:rFonts w:ascii="Arial" w:eastAsia="Times New Roman" w:hAnsi="Arial" w:cs="Arial"/>
          <w:color w:val="363636"/>
          <w:sz w:val="24"/>
          <w:szCs w:val="24"/>
          <w:lang w:eastAsia="uk-UA"/>
        </w:rPr>
        <w:t>Ігнат’єву</w:t>
      </w:r>
      <w:proofErr w:type="spellEnd"/>
      <w:r w:rsidRPr="00AC64DC">
        <w:rPr>
          <w:rFonts w:ascii="Arial" w:eastAsia="Times New Roman" w:hAnsi="Arial" w:cs="Arial"/>
          <w:color w:val="363636"/>
          <w:sz w:val="24"/>
          <w:szCs w:val="24"/>
          <w:lang w:eastAsia="uk-UA"/>
        </w:rPr>
        <w:t xml:space="preserve"> А.В. ІІІ групи інвалідності не може свідчити про намір одержати будь-які додаткові неправомірні пільги чи переваги відповідно до вказаної норми закону.</w:t>
      </w:r>
    </w:p>
    <w:p w14:paraId="1C8AEDAF"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AC64DC">
        <w:rPr>
          <w:rFonts w:ascii="Arial" w:eastAsia="Times New Roman" w:hAnsi="Arial" w:cs="Arial"/>
          <w:color w:val="363636"/>
          <w:sz w:val="24"/>
          <w:szCs w:val="24"/>
          <w:lang w:eastAsia="uk-UA"/>
        </w:rPr>
        <w:t>Ігнат’єв</w:t>
      </w:r>
      <w:proofErr w:type="spellEnd"/>
      <w:r w:rsidRPr="00AC64DC">
        <w:rPr>
          <w:rFonts w:ascii="Arial" w:eastAsia="Times New Roman" w:hAnsi="Arial" w:cs="Arial"/>
          <w:color w:val="363636"/>
          <w:sz w:val="24"/>
          <w:szCs w:val="24"/>
          <w:lang w:eastAsia="uk-UA"/>
        </w:rPr>
        <w:t xml:space="preserve"> А.В. отримує пенсію військовослужбовця, що не пов’язане з його роботою в органах прокуратури, а нарахування єдиного внеску за ставкою  8,41 відсотка здійснюється в загальному порядку для осіб з інвалідністю. Ці обставини не свідчать про використання ним свого службового становища для отримання будь-яких привілеїв.</w:t>
      </w:r>
    </w:p>
    <w:p w14:paraId="18CD1EA1"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xml:space="preserve">У сукупності наведені відомості не дають підстав стверджувати, що оформлення чи продовження інвалідності </w:t>
      </w:r>
      <w:proofErr w:type="spellStart"/>
      <w:r w:rsidRPr="00AC64DC">
        <w:rPr>
          <w:rFonts w:ascii="Arial" w:eastAsia="Times New Roman" w:hAnsi="Arial" w:cs="Arial"/>
          <w:color w:val="363636"/>
          <w:sz w:val="24"/>
          <w:szCs w:val="24"/>
          <w:lang w:eastAsia="uk-UA"/>
        </w:rPr>
        <w:t>Ігнат’єв</w:t>
      </w:r>
      <w:proofErr w:type="spellEnd"/>
      <w:r w:rsidRPr="00AC64DC">
        <w:rPr>
          <w:rFonts w:ascii="Arial" w:eastAsia="Times New Roman" w:hAnsi="Arial" w:cs="Arial"/>
          <w:color w:val="363636"/>
          <w:sz w:val="24"/>
          <w:szCs w:val="24"/>
          <w:lang w:eastAsia="uk-UA"/>
        </w:rPr>
        <w:t xml:space="preserve"> А.В.  здійснював з метою одержання неправомірної вигоди або з використанням службового становища всупереч вимогам законодавства.</w:t>
      </w:r>
    </w:p>
    <w:p w14:paraId="101CC7FB"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Таким чином, твердження скаржника про наявність ознак дисциплінарного проступку не підтвердилися, а дії прокурора не суперечать вимогам Кодексу.</w:t>
      </w:r>
    </w:p>
    <w:p w14:paraId="3B309238"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Комплексно проаналізувавши сукупність усіх обставин, установлених у дисциплінарному провадженні, Комісія вважає, що у діях прокурора  </w:t>
      </w:r>
      <w:proofErr w:type="spellStart"/>
      <w:r w:rsidRPr="00AC64DC">
        <w:rPr>
          <w:rFonts w:ascii="Arial" w:eastAsia="Times New Roman" w:hAnsi="Arial" w:cs="Arial"/>
          <w:color w:val="363636"/>
          <w:sz w:val="24"/>
          <w:szCs w:val="24"/>
          <w:lang w:eastAsia="uk-UA"/>
        </w:rPr>
        <w:t>Ігнат’єва</w:t>
      </w:r>
      <w:proofErr w:type="spellEnd"/>
      <w:r w:rsidRPr="00AC64DC">
        <w:rPr>
          <w:rFonts w:ascii="Arial" w:eastAsia="Times New Roman" w:hAnsi="Arial" w:cs="Arial"/>
          <w:color w:val="363636"/>
          <w:sz w:val="24"/>
          <w:szCs w:val="24"/>
          <w:lang w:eastAsia="uk-UA"/>
        </w:rPr>
        <w:t xml:space="preserve"> А.В. немає ознак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систематичного (два і більше разів протягом одного року) або одноразового грубого порушення правил прокурорської етики.</w:t>
      </w:r>
    </w:p>
    <w:p w14:paraId="5166445C"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Інших обставин, що мають значення для прийняття рішення у дисциплінарному провадженні, не встановлено.</w:t>
      </w:r>
    </w:p>
    <w:p w14:paraId="5B596B57"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Відповідно до вимог частини п’ятої статті 48 Закону України «Про прокуратуру»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1077D45B"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lastRenderedPageBreak/>
        <w:t>На підставі викладеного, керуючись статтями 45, 47–50, 77, 78  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601A622D"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w:t>
      </w:r>
    </w:p>
    <w:p w14:paraId="6F353E3F" w14:textId="77777777" w:rsidR="00AC64DC" w:rsidRPr="00AC64DC" w:rsidRDefault="00AC64DC" w:rsidP="00AC64DC">
      <w:pPr>
        <w:shd w:val="clear" w:color="auto" w:fill="FCFCFC"/>
        <w:spacing w:after="0" w:line="240" w:lineRule="auto"/>
        <w:ind w:firstLine="708"/>
        <w:jc w:val="center"/>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ВИРІШИЛА:</w:t>
      </w:r>
    </w:p>
    <w:p w14:paraId="68A1F849" w14:textId="77777777" w:rsidR="00AC64DC" w:rsidRPr="00AC64DC" w:rsidRDefault="00AC64DC" w:rsidP="00AC64DC">
      <w:pPr>
        <w:shd w:val="clear" w:color="auto" w:fill="FCFCFC"/>
        <w:spacing w:after="0" w:line="240" w:lineRule="auto"/>
        <w:ind w:firstLine="708"/>
        <w:jc w:val="center"/>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w:t>
      </w:r>
    </w:p>
    <w:p w14:paraId="28BEFD09"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xml:space="preserve">Дисциплінарне провадження № 07/3/2-807дс-272дп-25 стосовно першого заступника керівника Окружної прокуратури міста Суми Сумської області </w:t>
      </w:r>
      <w:proofErr w:type="spellStart"/>
      <w:r w:rsidRPr="00AC64DC">
        <w:rPr>
          <w:rFonts w:ascii="Arial" w:eastAsia="Times New Roman" w:hAnsi="Arial" w:cs="Arial"/>
          <w:color w:val="363636"/>
          <w:sz w:val="24"/>
          <w:szCs w:val="24"/>
          <w:lang w:eastAsia="uk-UA"/>
        </w:rPr>
        <w:t>Ігнат’єва</w:t>
      </w:r>
      <w:proofErr w:type="spellEnd"/>
      <w:r w:rsidRPr="00AC64DC">
        <w:rPr>
          <w:rFonts w:ascii="Arial" w:eastAsia="Times New Roman" w:hAnsi="Arial" w:cs="Arial"/>
          <w:color w:val="363636"/>
          <w:sz w:val="24"/>
          <w:szCs w:val="24"/>
          <w:lang w:eastAsia="uk-UA"/>
        </w:rPr>
        <w:t xml:space="preserve"> Андрія Володимировича закрити.</w:t>
      </w:r>
    </w:p>
    <w:p w14:paraId="41FE070E"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xml:space="preserve">Копії рішення надіслати прокурору </w:t>
      </w:r>
      <w:proofErr w:type="spellStart"/>
      <w:r w:rsidRPr="00AC64DC">
        <w:rPr>
          <w:rFonts w:ascii="Arial" w:eastAsia="Times New Roman" w:hAnsi="Arial" w:cs="Arial"/>
          <w:color w:val="363636"/>
          <w:sz w:val="24"/>
          <w:szCs w:val="24"/>
          <w:lang w:eastAsia="uk-UA"/>
        </w:rPr>
        <w:t>Ігнат’єву</w:t>
      </w:r>
      <w:proofErr w:type="spellEnd"/>
      <w:r w:rsidRPr="00AC64DC">
        <w:rPr>
          <w:rFonts w:ascii="Arial" w:eastAsia="Times New Roman" w:hAnsi="Arial" w:cs="Arial"/>
          <w:color w:val="363636"/>
          <w:sz w:val="24"/>
          <w:szCs w:val="24"/>
          <w:lang w:eastAsia="uk-UA"/>
        </w:rPr>
        <w:t xml:space="preserve"> А.В., особі, яка подала дисциплінарну скаргу, а також керівнику Окружної прокуратури міста Суми Сумської області.</w:t>
      </w:r>
    </w:p>
    <w:p w14:paraId="4961742F" w14:textId="77777777" w:rsidR="00AC64DC" w:rsidRPr="00AC64DC" w:rsidRDefault="00AC64DC" w:rsidP="00AC64DC">
      <w:pPr>
        <w:shd w:val="clear" w:color="auto" w:fill="FCFCFC"/>
        <w:spacing w:after="0" w:line="240" w:lineRule="auto"/>
        <w:ind w:firstLine="708"/>
        <w:jc w:val="both"/>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3AB30F95" w14:textId="77777777" w:rsidR="00AC64DC" w:rsidRPr="00AC64DC" w:rsidRDefault="00AC64DC" w:rsidP="00AC64DC">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AC64DC" w:rsidRPr="00AC64DC" w14:paraId="00C6D148" w14:textId="77777777" w:rsidTr="00AC64DC">
        <w:tc>
          <w:tcPr>
            <w:tcW w:w="3298" w:type="dxa"/>
            <w:shd w:val="clear" w:color="auto" w:fill="FCFCFC"/>
            <w:tcMar>
              <w:top w:w="0" w:type="dxa"/>
              <w:left w:w="108" w:type="dxa"/>
              <w:bottom w:w="0" w:type="dxa"/>
              <w:right w:w="108" w:type="dxa"/>
            </w:tcMar>
            <w:hideMark/>
          </w:tcPr>
          <w:p w14:paraId="02699F2C" w14:textId="77777777" w:rsidR="00AC64DC" w:rsidRPr="00AC64DC" w:rsidRDefault="00AC64DC" w:rsidP="00AC64DC">
            <w:pPr>
              <w:spacing w:after="0" w:line="240" w:lineRule="auto"/>
              <w:ind w:left="-105"/>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Головуючий</w:t>
            </w:r>
          </w:p>
        </w:tc>
        <w:tc>
          <w:tcPr>
            <w:tcW w:w="3007" w:type="dxa"/>
            <w:shd w:val="clear" w:color="auto" w:fill="FCFCFC"/>
            <w:tcMar>
              <w:top w:w="0" w:type="dxa"/>
              <w:left w:w="108" w:type="dxa"/>
              <w:bottom w:w="0" w:type="dxa"/>
              <w:right w:w="108" w:type="dxa"/>
            </w:tcMar>
            <w:hideMark/>
          </w:tcPr>
          <w:p w14:paraId="290C1EDF" w14:textId="77777777" w:rsidR="00AC64DC" w:rsidRPr="00AC64DC" w:rsidRDefault="00AC64DC" w:rsidP="00AC64DC">
            <w:pPr>
              <w:spacing w:after="0" w:line="240" w:lineRule="auto"/>
              <w:ind w:right="-108"/>
              <w:jc w:val="center"/>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51091A38" w14:textId="77777777" w:rsidR="00AC64DC" w:rsidRPr="00AC64DC" w:rsidRDefault="00AC64DC" w:rsidP="00AC64DC">
            <w:pPr>
              <w:spacing w:after="0" w:line="240" w:lineRule="auto"/>
              <w:ind w:left="-108" w:firstLine="108"/>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Максим РАДЗІВОН</w:t>
            </w:r>
          </w:p>
          <w:p w14:paraId="653FB294" w14:textId="77777777" w:rsidR="00AC64DC" w:rsidRPr="00AC64DC" w:rsidRDefault="00AC64DC" w:rsidP="00AC64DC">
            <w:pPr>
              <w:spacing w:after="0" w:line="240" w:lineRule="auto"/>
              <w:ind w:left="-108" w:firstLine="108"/>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w:t>
            </w:r>
          </w:p>
          <w:p w14:paraId="57B2C89B" w14:textId="77777777" w:rsidR="00AC64DC" w:rsidRPr="00AC64DC" w:rsidRDefault="00AC64DC" w:rsidP="00AC64DC">
            <w:pPr>
              <w:spacing w:after="0" w:line="240" w:lineRule="auto"/>
              <w:ind w:left="-108" w:firstLine="108"/>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w:t>
            </w:r>
          </w:p>
        </w:tc>
      </w:tr>
      <w:tr w:rsidR="00AC64DC" w:rsidRPr="00AC64DC" w14:paraId="3FB22E17" w14:textId="77777777" w:rsidTr="00AC64DC">
        <w:tc>
          <w:tcPr>
            <w:tcW w:w="3298" w:type="dxa"/>
            <w:shd w:val="clear" w:color="auto" w:fill="FCFCFC"/>
            <w:tcMar>
              <w:top w:w="0" w:type="dxa"/>
              <w:left w:w="108" w:type="dxa"/>
              <w:bottom w:w="0" w:type="dxa"/>
              <w:right w:w="108" w:type="dxa"/>
            </w:tcMar>
            <w:hideMark/>
          </w:tcPr>
          <w:p w14:paraId="66576B01" w14:textId="77777777" w:rsidR="00AC64DC" w:rsidRPr="00AC64DC" w:rsidRDefault="00AC64DC" w:rsidP="00AC64DC">
            <w:pPr>
              <w:spacing w:after="0" w:line="240" w:lineRule="auto"/>
              <w:ind w:hanging="113"/>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Члени Комісії</w:t>
            </w:r>
          </w:p>
        </w:tc>
        <w:tc>
          <w:tcPr>
            <w:tcW w:w="3007" w:type="dxa"/>
            <w:shd w:val="clear" w:color="auto" w:fill="FCFCFC"/>
            <w:tcMar>
              <w:top w:w="0" w:type="dxa"/>
              <w:left w:w="108" w:type="dxa"/>
              <w:bottom w:w="0" w:type="dxa"/>
              <w:right w:w="108" w:type="dxa"/>
            </w:tcMar>
            <w:hideMark/>
          </w:tcPr>
          <w:p w14:paraId="42B0F9E1" w14:textId="77777777" w:rsidR="00AC64DC" w:rsidRPr="00AC64DC" w:rsidRDefault="00AC64DC" w:rsidP="00AC64DC">
            <w:pPr>
              <w:spacing w:after="0" w:line="240" w:lineRule="auto"/>
              <w:ind w:right="-108"/>
              <w:jc w:val="center"/>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1A6EFCFD" w14:textId="77777777" w:rsidR="00AC64DC" w:rsidRPr="00AC64DC" w:rsidRDefault="00AC64DC" w:rsidP="00AC64DC">
            <w:pPr>
              <w:spacing w:after="0" w:line="240" w:lineRule="auto"/>
              <w:ind w:left="-108" w:firstLine="108"/>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Світлана БОБРОВНИК</w:t>
            </w:r>
          </w:p>
          <w:p w14:paraId="2EEC3DFE" w14:textId="77777777" w:rsidR="00AC64DC" w:rsidRPr="00AC64DC" w:rsidRDefault="00AC64DC" w:rsidP="00AC64DC">
            <w:pPr>
              <w:spacing w:after="0" w:line="240" w:lineRule="auto"/>
              <w:ind w:left="-108" w:firstLine="108"/>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w:t>
            </w:r>
          </w:p>
          <w:p w14:paraId="38130913" w14:textId="77777777" w:rsidR="00AC64DC" w:rsidRPr="00AC64DC" w:rsidRDefault="00AC64DC" w:rsidP="00AC64DC">
            <w:pPr>
              <w:spacing w:after="0" w:line="240" w:lineRule="auto"/>
              <w:ind w:left="-108" w:firstLine="108"/>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w:t>
            </w:r>
          </w:p>
          <w:p w14:paraId="4D4FE289" w14:textId="77777777" w:rsidR="00AC64DC" w:rsidRPr="00AC64DC" w:rsidRDefault="00AC64DC" w:rsidP="00AC64DC">
            <w:pPr>
              <w:spacing w:after="0" w:line="240" w:lineRule="auto"/>
              <w:ind w:left="-108" w:firstLine="108"/>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Олег БУЛУЛУКОВ</w:t>
            </w:r>
          </w:p>
          <w:p w14:paraId="0CB28A4C" w14:textId="77777777" w:rsidR="00AC64DC" w:rsidRPr="00AC64DC" w:rsidRDefault="00AC64DC" w:rsidP="00AC64DC">
            <w:pPr>
              <w:spacing w:after="0" w:line="240" w:lineRule="auto"/>
              <w:ind w:left="-108" w:firstLine="108"/>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w:t>
            </w:r>
          </w:p>
          <w:p w14:paraId="387047FF" w14:textId="77777777" w:rsidR="00AC64DC" w:rsidRPr="00AC64DC" w:rsidRDefault="00AC64DC" w:rsidP="00AC64DC">
            <w:pPr>
              <w:spacing w:after="0" w:line="240" w:lineRule="auto"/>
              <w:ind w:left="-108" w:firstLine="108"/>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w:t>
            </w:r>
          </w:p>
          <w:p w14:paraId="4686D8EE" w14:textId="77777777" w:rsidR="00AC64DC" w:rsidRPr="00AC64DC" w:rsidRDefault="00AC64DC" w:rsidP="00AC64DC">
            <w:pPr>
              <w:spacing w:after="0" w:line="240" w:lineRule="auto"/>
              <w:ind w:left="-108" w:firstLine="108"/>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Ніна ГАРБУЗА</w:t>
            </w:r>
          </w:p>
          <w:p w14:paraId="3E3CED64" w14:textId="77777777" w:rsidR="00AC64DC" w:rsidRPr="00AC64DC" w:rsidRDefault="00AC64DC" w:rsidP="00AC64DC">
            <w:pPr>
              <w:spacing w:after="0" w:line="240" w:lineRule="auto"/>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w:t>
            </w:r>
          </w:p>
          <w:p w14:paraId="426BE161" w14:textId="77777777" w:rsidR="00AC64DC" w:rsidRPr="00AC64DC" w:rsidRDefault="00AC64DC" w:rsidP="00AC64DC">
            <w:pPr>
              <w:spacing w:after="0" w:line="240" w:lineRule="auto"/>
              <w:ind w:left="-108" w:firstLine="108"/>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w:t>
            </w:r>
          </w:p>
        </w:tc>
      </w:tr>
      <w:tr w:rsidR="00AC64DC" w:rsidRPr="00AC64DC" w14:paraId="4633349A" w14:textId="77777777" w:rsidTr="00AC64DC">
        <w:tc>
          <w:tcPr>
            <w:tcW w:w="3298" w:type="dxa"/>
            <w:shd w:val="clear" w:color="auto" w:fill="FCFCFC"/>
            <w:tcMar>
              <w:top w:w="0" w:type="dxa"/>
              <w:left w:w="108" w:type="dxa"/>
              <w:bottom w:w="0" w:type="dxa"/>
              <w:right w:w="108" w:type="dxa"/>
            </w:tcMar>
            <w:hideMark/>
          </w:tcPr>
          <w:p w14:paraId="319EF8C1" w14:textId="77777777" w:rsidR="00AC64DC" w:rsidRPr="00AC64DC" w:rsidRDefault="00AC64DC" w:rsidP="00AC64DC">
            <w:pPr>
              <w:spacing w:after="0" w:line="240" w:lineRule="auto"/>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w:t>
            </w:r>
          </w:p>
        </w:tc>
        <w:tc>
          <w:tcPr>
            <w:tcW w:w="3007" w:type="dxa"/>
            <w:shd w:val="clear" w:color="auto" w:fill="FCFCFC"/>
            <w:tcMar>
              <w:top w:w="0" w:type="dxa"/>
              <w:left w:w="108" w:type="dxa"/>
              <w:bottom w:w="0" w:type="dxa"/>
              <w:right w:w="108" w:type="dxa"/>
            </w:tcMar>
            <w:hideMark/>
          </w:tcPr>
          <w:p w14:paraId="3AB9DA22" w14:textId="77777777" w:rsidR="00AC64DC" w:rsidRPr="00AC64DC" w:rsidRDefault="00AC64DC" w:rsidP="00AC64DC">
            <w:pPr>
              <w:spacing w:after="0" w:line="240" w:lineRule="auto"/>
              <w:ind w:right="-108"/>
              <w:jc w:val="center"/>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06F211E9" w14:textId="77777777" w:rsidR="00AC64DC" w:rsidRPr="00AC64DC" w:rsidRDefault="00AC64DC" w:rsidP="00AC64DC">
            <w:pPr>
              <w:spacing w:after="0" w:line="240" w:lineRule="auto"/>
              <w:ind w:left="-108" w:firstLine="108"/>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Катерина КОВАЛЬ</w:t>
            </w:r>
          </w:p>
          <w:p w14:paraId="0FA5DD08" w14:textId="77777777" w:rsidR="00AC64DC" w:rsidRPr="00AC64DC" w:rsidRDefault="00AC64DC" w:rsidP="00AC64DC">
            <w:pPr>
              <w:spacing w:after="0" w:line="240" w:lineRule="auto"/>
              <w:ind w:left="-108" w:firstLine="108"/>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w:t>
            </w:r>
          </w:p>
          <w:p w14:paraId="691D3706" w14:textId="77777777" w:rsidR="00AC64DC" w:rsidRPr="00AC64DC" w:rsidRDefault="00AC64DC" w:rsidP="00AC64DC">
            <w:pPr>
              <w:spacing w:after="0" w:line="240" w:lineRule="auto"/>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w:t>
            </w:r>
          </w:p>
          <w:p w14:paraId="20D4C716" w14:textId="77777777" w:rsidR="00AC64DC" w:rsidRPr="00AC64DC" w:rsidRDefault="00AC64DC" w:rsidP="00AC64DC">
            <w:pPr>
              <w:spacing w:after="0" w:line="240" w:lineRule="auto"/>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Дмитро КУРИЛЕНКО</w:t>
            </w:r>
          </w:p>
          <w:p w14:paraId="1DE64BAB" w14:textId="77777777" w:rsidR="00AC64DC" w:rsidRPr="00AC64DC" w:rsidRDefault="00AC64DC" w:rsidP="00AC64DC">
            <w:pPr>
              <w:spacing w:after="0" w:line="240" w:lineRule="auto"/>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w:t>
            </w:r>
          </w:p>
          <w:p w14:paraId="26F1AD33" w14:textId="77777777" w:rsidR="00AC64DC" w:rsidRPr="00AC64DC" w:rsidRDefault="00AC64DC" w:rsidP="00AC64DC">
            <w:pPr>
              <w:spacing w:after="0" w:line="240" w:lineRule="auto"/>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w:t>
            </w:r>
          </w:p>
          <w:p w14:paraId="208E3B58" w14:textId="77777777" w:rsidR="00AC64DC" w:rsidRPr="00AC64DC" w:rsidRDefault="00AC64DC" w:rsidP="00AC64DC">
            <w:pPr>
              <w:spacing w:after="0" w:line="240" w:lineRule="auto"/>
              <w:ind w:left="-108" w:firstLine="108"/>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Віталій МАВРОДІ</w:t>
            </w:r>
          </w:p>
          <w:p w14:paraId="0B877331" w14:textId="77777777" w:rsidR="00AC64DC" w:rsidRPr="00AC64DC" w:rsidRDefault="00AC64DC" w:rsidP="00AC64DC">
            <w:pPr>
              <w:spacing w:after="0" w:line="240" w:lineRule="auto"/>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w:t>
            </w:r>
          </w:p>
          <w:p w14:paraId="665AD892" w14:textId="77777777" w:rsidR="00AC64DC" w:rsidRPr="00AC64DC" w:rsidRDefault="00AC64DC" w:rsidP="00AC64DC">
            <w:pPr>
              <w:spacing w:after="0" w:line="240" w:lineRule="auto"/>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w:t>
            </w:r>
          </w:p>
        </w:tc>
      </w:tr>
      <w:tr w:rsidR="00AC64DC" w:rsidRPr="00AC64DC" w14:paraId="69F1D383" w14:textId="77777777" w:rsidTr="00AC64DC">
        <w:trPr>
          <w:trHeight w:val="70"/>
        </w:trPr>
        <w:tc>
          <w:tcPr>
            <w:tcW w:w="3298" w:type="dxa"/>
            <w:shd w:val="clear" w:color="auto" w:fill="FCFCFC"/>
            <w:tcMar>
              <w:top w:w="0" w:type="dxa"/>
              <w:left w:w="108" w:type="dxa"/>
              <w:bottom w:w="0" w:type="dxa"/>
              <w:right w:w="108" w:type="dxa"/>
            </w:tcMar>
            <w:hideMark/>
          </w:tcPr>
          <w:p w14:paraId="3575D070" w14:textId="77777777" w:rsidR="00AC64DC" w:rsidRPr="00AC64DC" w:rsidRDefault="00AC64DC" w:rsidP="00AC64DC">
            <w:pPr>
              <w:spacing w:after="0" w:line="240" w:lineRule="auto"/>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w:t>
            </w:r>
          </w:p>
        </w:tc>
        <w:tc>
          <w:tcPr>
            <w:tcW w:w="3007" w:type="dxa"/>
            <w:shd w:val="clear" w:color="auto" w:fill="FCFCFC"/>
            <w:tcMar>
              <w:top w:w="0" w:type="dxa"/>
              <w:left w:w="108" w:type="dxa"/>
              <w:bottom w:w="0" w:type="dxa"/>
              <w:right w:w="108" w:type="dxa"/>
            </w:tcMar>
            <w:hideMark/>
          </w:tcPr>
          <w:p w14:paraId="03CA2006" w14:textId="77777777" w:rsidR="00AC64DC" w:rsidRPr="00AC64DC" w:rsidRDefault="00AC64DC" w:rsidP="00AC64DC">
            <w:pPr>
              <w:spacing w:after="0" w:line="240" w:lineRule="auto"/>
              <w:ind w:right="-108"/>
              <w:jc w:val="center"/>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7C3B36A8" w14:textId="77777777" w:rsidR="00AC64DC" w:rsidRPr="00AC64DC" w:rsidRDefault="00AC64DC" w:rsidP="00AC64DC">
            <w:pPr>
              <w:spacing w:after="0" w:line="240" w:lineRule="auto"/>
              <w:ind w:left="-108" w:firstLine="108"/>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Євгенія МНИШЕНКО</w:t>
            </w:r>
          </w:p>
          <w:p w14:paraId="06ACB8E1" w14:textId="77777777" w:rsidR="00AC64DC" w:rsidRPr="00AC64DC" w:rsidRDefault="00AC64DC" w:rsidP="00AC64DC">
            <w:pPr>
              <w:spacing w:after="0" w:line="240" w:lineRule="auto"/>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w:t>
            </w:r>
          </w:p>
          <w:p w14:paraId="2B3D4E4E" w14:textId="77777777" w:rsidR="00AC64DC" w:rsidRPr="00AC64DC" w:rsidRDefault="00AC64DC" w:rsidP="00AC64DC">
            <w:pPr>
              <w:spacing w:after="0" w:line="240" w:lineRule="auto"/>
              <w:ind w:left="-108" w:firstLine="108"/>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w:t>
            </w:r>
          </w:p>
        </w:tc>
      </w:tr>
      <w:tr w:rsidR="00AC64DC" w:rsidRPr="00AC64DC" w14:paraId="70689C4B" w14:textId="77777777" w:rsidTr="00AC64DC">
        <w:tc>
          <w:tcPr>
            <w:tcW w:w="3298" w:type="dxa"/>
            <w:shd w:val="clear" w:color="auto" w:fill="FCFCFC"/>
            <w:tcMar>
              <w:top w:w="0" w:type="dxa"/>
              <w:left w:w="108" w:type="dxa"/>
              <w:bottom w:w="0" w:type="dxa"/>
              <w:right w:w="108" w:type="dxa"/>
            </w:tcMar>
            <w:hideMark/>
          </w:tcPr>
          <w:p w14:paraId="7D4C25DF" w14:textId="77777777" w:rsidR="00AC64DC" w:rsidRPr="00AC64DC" w:rsidRDefault="00AC64DC" w:rsidP="00AC64DC">
            <w:pPr>
              <w:spacing w:after="0" w:line="240" w:lineRule="auto"/>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w:t>
            </w:r>
          </w:p>
        </w:tc>
        <w:tc>
          <w:tcPr>
            <w:tcW w:w="3007" w:type="dxa"/>
            <w:shd w:val="clear" w:color="auto" w:fill="FCFCFC"/>
            <w:tcMar>
              <w:top w:w="0" w:type="dxa"/>
              <w:left w:w="108" w:type="dxa"/>
              <w:bottom w:w="0" w:type="dxa"/>
              <w:right w:w="108" w:type="dxa"/>
            </w:tcMar>
            <w:hideMark/>
          </w:tcPr>
          <w:p w14:paraId="6D55E1AE" w14:textId="77777777" w:rsidR="00AC64DC" w:rsidRPr="00AC64DC" w:rsidRDefault="00AC64DC" w:rsidP="00AC64DC">
            <w:pPr>
              <w:spacing w:after="0" w:line="240" w:lineRule="auto"/>
              <w:ind w:right="-108"/>
              <w:jc w:val="center"/>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w:t>
            </w:r>
          </w:p>
          <w:p w14:paraId="12BFD237" w14:textId="77777777" w:rsidR="00AC64DC" w:rsidRPr="00AC64DC" w:rsidRDefault="00AC64DC" w:rsidP="00AC64DC">
            <w:pPr>
              <w:spacing w:after="0" w:line="240" w:lineRule="auto"/>
              <w:ind w:right="-108"/>
              <w:jc w:val="center"/>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w:t>
            </w:r>
          </w:p>
          <w:p w14:paraId="63F04126" w14:textId="77777777" w:rsidR="00AC64DC" w:rsidRPr="00AC64DC" w:rsidRDefault="00AC64DC" w:rsidP="00AC64DC">
            <w:pPr>
              <w:spacing w:after="0" w:line="240" w:lineRule="auto"/>
              <w:ind w:right="-108"/>
              <w:jc w:val="center"/>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13003F5A" w14:textId="77777777" w:rsidR="00AC64DC" w:rsidRPr="00AC64DC" w:rsidRDefault="00AC64DC" w:rsidP="00AC64DC">
            <w:pPr>
              <w:spacing w:after="0" w:line="240" w:lineRule="auto"/>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Тетяна СТЕПАНОВА</w:t>
            </w:r>
          </w:p>
          <w:p w14:paraId="0B8B0C6E" w14:textId="77777777" w:rsidR="00AC64DC" w:rsidRPr="00AC64DC" w:rsidRDefault="00AC64DC" w:rsidP="00AC64DC">
            <w:pPr>
              <w:spacing w:after="0" w:line="240" w:lineRule="auto"/>
              <w:rPr>
                <w:rFonts w:ascii="Arial" w:eastAsia="Times New Roman" w:hAnsi="Arial" w:cs="Arial"/>
                <w:color w:val="363636"/>
                <w:sz w:val="24"/>
                <w:szCs w:val="24"/>
                <w:lang w:eastAsia="uk-UA"/>
              </w:rPr>
            </w:pPr>
            <w:r w:rsidRPr="00AC64DC">
              <w:rPr>
                <w:rFonts w:ascii="Arial" w:eastAsia="Times New Roman" w:hAnsi="Arial" w:cs="Arial"/>
                <w:color w:val="363636"/>
                <w:sz w:val="24"/>
                <w:szCs w:val="24"/>
                <w:lang w:eastAsia="uk-UA"/>
              </w:rPr>
              <w:t> </w:t>
            </w:r>
          </w:p>
        </w:tc>
      </w:tr>
    </w:tbl>
    <w:p w14:paraId="491E56D8" w14:textId="7840DC42" w:rsidR="00966906" w:rsidRPr="00D86F71" w:rsidRDefault="00966906" w:rsidP="00AC64DC">
      <w:pPr>
        <w:shd w:val="clear" w:color="auto" w:fill="FCFCFC"/>
        <w:jc w:val="center"/>
        <w:rPr>
          <w:rFonts w:ascii="Arial" w:eastAsia="Times New Roman" w:hAnsi="Arial" w:cs="Arial"/>
          <w:color w:val="363636"/>
          <w:sz w:val="24"/>
          <w:szCs w:val="24"/>
          <w:lang w:eastAsia="uk-UA"/>
        </w:rPr>
      </w:pPr>
    </w:p>
    <w:sectPr w:rsidR="00966906"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A4497"/>
    <w:rsid w:val="000C20FD"/>
    <w:rsid w:val="000D36AC"/>
    <w:rsid w:val="000D6CA1"/>
    <w:rsid w:val="000E1951"/>
    <w:rsid w:val="000F1BC5"/>
    <w:rsid w:val="000F4567"/>
    <w:rsid w:val="00100FB6"/>
    <w:rsid w:val="00116317"/>
    <w:rsid w:val="00121B2C"/>
    <w:rsid w:val="00122506"/>
    <w:rsid w:val="00122CCE"/>
    <w:rsid w:val="0012439F"/>
    <w:rsid w:val="001258CE"/>
    <w:rsid w:val="001503F3"/>
    <w:rsid w:val="00157460"/>
    <w:rsid w:val="00185231"/>
    <w:rsid w:val="00186206"/>
    <w:rsid w:val="001862B1"/>
    <w:rsid w:val="00194BA5"/>
    <w:rsid w:val="00197936"/>
    <w:rsid w:val="001A60E8"/>
    <w:rsid w:val="001B1525"/>
    <w:rsid w:val="001B400A"/>
    <w:rsid w:val="001D217E"/>
    <w:rsid w:val="001F5638"/>
    <w:rsid w:val="001F6A2F"/>
    <w:rsid w:val="00206418"/>
    <w:rsid w:val="002334C5"/>
    <w:rsid w:val="00233E7E"/>
    <w:rsid w:val="002456B9"/>
    <w:rsid w:val="00254E2D"/>
    <w:rsid w:val="002830F2"/>
    <w:rsid w:val="002922DA"/>
    <w:rsid w:val="002938D5"/>
    <w:rsid w:val="002C09F3"/>
    <w:rsid w:val="002C4E52"/>
    <w:rsid w:val="002D1417"/>
    <w:rsid w:val="003072EB"/>
    <w:rsid w:val="00346E17"/>
    <w:rsid w:val="0035079E"/>
    <w:rsid w:val="003763EE"/>
    <w:rsid w:val="00386793"/>
    <w:rsid w:val="003905AF"/>
    <w:rsid w:val="00392715"/>
    <w:rsid w:val="0039518B"/>
    <w:rsid w:val="00401AB7"/>
    <w:rsid w:val="00402E3B"/>
    <w:rsid w:val="00410B69"/>
    <w:rsid w:val="00416905"/>
    <w:rsid w:val="00426355"/>
    <w:rsid w:val="004412E2"/>
    <w:rsid w:val="004472D0"/>
    <w:rsid w:val="00463CF9"/>
    <w:rsid w:val="004A2611"/>
    <w:rsid w:val="004B5EA8"/>
    <w:rsid w:val="004B6971"/>
    <w:rsid w:val="004D7E11"/>
    <w:rsid w:val="004F46E1"/>
    <w:rsid w:val="00507561"/>
    <w:rsid w:val="00507C8C"/>
    <w:rsid w:val="00507EC9"/>
    <w:rsid w:val="005135F1"/>
    <w:rsid w:val="00516BEE"/>
    <w:rsid w:val="005246B9"/>
    <w:rsid w:val="00526A27"/>
    <w:rsid w:val="005321E9"/>
    <w:rsid w:val="00535A0D"/>
    <w:rsid w:val="00553BB3"/>
    <w:rsid w:val="00577738"/>
    <w:rsid w:val="00581596"/>
    <w:rsid w:val="005A2643"/>
    <w:rsid w:val="005A31F2"/>
    <w:rsid w:val="005D3179"/>
    <w:rsid w:val="005D4527"/>
    <w:rsid w:val="005D60AF"/>
    <w:rsid w:val="005D639F"/>
    <w:rsid w:val="005F7F44"/>
    <w:rsid w:val="0061140A"/>
    <w:rsid w:val="00617962"/>
    <w:rsid w:val="00635AD0"/>
    <w:rsid w:val="00672734"/>
    <w:rsid w:val="006812D3"/>
    <w:rsid w:val="006B6AAF"/>
    <w:rsid w:val="006E0284"/>
    <w:rsid w:val="006E2224"/>
    <w:rsid w:val="006F38EE"/>
    <w:rsid w:val="007115A6"/>
    <w:rsid w:val="00714473"/>
    <w:rsid w:val="0073572D"/>
    <w:rsid w:val="007434B1"/>
    <w:rsid w:val="00744822"/>
    <w:rsid w:val="00752ED3"/>
    <w:rsid w:val="00761000"/>
    <w:rsid w:val="00766C0A"/>
    <w:rsid w:val="00773174"/>
    <w:rsid w:val="00787473"/>
    <w:rsid w:val="007948A3"/>
    <w:rsid w:val="007964CE"/>
    <w:rsid w:val="007A4BE8"/>
    <w:rsid w:val="007B464B"/>
    <w:rsid w:val="007D7A55"/>
    <w:rsid w:val="007F6BBA"/>
    <w:rsid w:val="0080084F"/>
    <w:rsid w:val="00800C12"/>
    <w:rsid w:val="00811087"/>
    <w:rsid w:val="00817B9C"/>
    <w:rsid w:val="00820B76"/>
    <w:rsid w:val="00824C71"/>
    <w:rsid w:val="00841EDB"/>
    <w:rsid w:val="00844596"/>
    <w:rsid w:val="008628FE"/>
    <w:rsid w:val="00886817"/>
    <w:rsid w:val="00894903"/>
    <w:rsid w:val="008B060C"/>
    <w:rsid w:val="008C5F1A"/>
    <w:rsid w:val="008D0E5B"/>
    <w:rsid w:val="008D5E97"/>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B5AD1"/>
    <w:rsid w:val="009B7D3F"/>
    <w:rsid w:val="009C7563"/>
    <w:rsid w:val="009D0429"/>
    <w:rsid w:val="009D2AC3"/>
    <w:rsid w:val="009D4EC4"/>
    <w:rsid w:val="009E2B40"/>
    <w:rsid w:val="009E632B"/>
    <w:rsid w:val="00A10CB7"/>
    <w:rsid w:val="00A231AD"/>
    <w:rsid w:val="00A2455E"/>
    <w:rsid w:val="00A53654"/>
    <w:rsid w:val="00A57CC5"/>
    <w:rsid w:val="00A6456D"/>
    <w:rsid w:val="00A65411"/>
    <w:rsid w:val="00A6570F"/>
    <w:rsid w:val="00A76ABE"/>
    <w:rsid w:val="00A8239C"/>
    <w:rsid w:val="00A85B24"/>
    <w:rsid w:val="00AC4367"/>
    <w:rsid w:val="00AC64DC"/>
    <w:rsid w:val="00AE3D3B"/>
    <w:rsid w:val="00AF2B15"/>
    <w:rsid w:val="00B034B4"/>
    <w:rsid w:val="00B06817"/>
    <w:rsid w:val="00B11112"/>
    <w:rsid w:val="00B2551C"/>
    <w:rsid w:val="00B35613"/>
    <w:rsid w:val="00B41BBE"/>
    <w:rsid w:val="00B52F04"/>
    <w:rsid w:val="00B72CA3"/>
    <w:rsid w:val="00B72EFE"/>
    <w:rsid w:val="00B736EB"/>
    <w:rsid w:val="00B77A8B"/>
    <w:rsid w:val="00B811D4"/>
    <w:rsid w:val="00B85CAC"/>
    <w:rsid w:val="00BA3F73"/>
    <w:rsid w:val="00BB74B3"/>
    <w:rsid w:val="00BB7DA1"/>
    <w:rsid w:val="00BD1D2C"/>
    <w:rsid w:val="00C00C1C"/>
    <w:rsid w:val="00C02617"/>
    <w:rsid w:val="00C1064B"/>
    <w:rsid w:val="00C14962"/>
    <w:rsid w:val="00C411B7"/>
    <w:rsid w:val="00C43F08"/>
    <w:rsid w:val="00C64FCB"/>
    <w:rsid w:val="00C759B7"/>
    <w:rsid w:val="00CA317C"/>
    <w:rsid w:val="00CA5816"/>
    <w:rsid w:val="00CB137F"/>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4052"/>
    <w:rsid w:val="00E051D3"/>
    <w:rsid w:val="00E11B3B"/>
    <w:rsid w:val="00E20F13"/>
    <w:rsid w:val="00E24393"/>
    <w:rsid w:val="00E34B76"/>
    <w:rsid w:val="00E34E37"/>
    <w:rsid w:val="00E56DF7"/>
    <w:rsid w:val="00E701C5"/>
    <w:rsid w:val="00E72A3A"/>
    <w:rsid w:val="00E812A6"/>
    <w:rsid w:val="00E86F9C"/>
    <w:rsid w:val="00E901D5"/>
    <w:rsid w:val="00E97744"/>
    <w:rsid w:val="00EB270B"/>
    <w:rsid w:val="00EB478B"/>
    <w:rsid w:val="00ED24AF"/>
    <w:rsid w:val="00ED6A06"/>
    <w:rsid w:val="00EF39C2"/>
    <w:rsid w:val="00F40762"/>
    <w:rsid w:val="00F4220A"/>
    <w:rsid w:val="00F443E8"/>
    <w:rsid w:val="00F54C2C"/>
    <w:rsid w:val="00F55F62"/>
    <w:rsid w:val="00F61F43"/>
    <w:rsid w:val="00F644B4"/>
    <w:rsid w:val="00F86590"/>
    <w:rsid w:val="00F9342E"/>
    <w:rsid w:val="00F93914"/>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30592</Words>
  <Characters>17438</Characters>
  <Application>Microsoft Office Word</Application>
  <DocSecurity>0</DocSecurity>
  <Lines>145</Lines>
  <Paragraphs>95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47935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2026-04-06T12:35:00Z</dcterms:created>
  <dcterms:modified xsi:type="dcterms:W3CDTF">2026-04-06T12:35:00Z</dcterms:modified>
</cp:coreProperties>
</file>